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18CF19" w14:textId="2F3E20DD" w:rsidR="004C48D0" w:rsidRPr="00EC46D9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hr-HR"/>
        </w:rPr>
      </w:pPr>
      <w:r w:rsidRPr="00EC46D9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87F9CD3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722D3B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hr-HR"/>
        </w:rPr>
        <w:t>Saopštenje</w:t>
      </w:r>
      <w:r w:rsidR="00D27DDA" w:rsidRPr="00EC46D9">
        <w:rPr>
          <w:rFonts w:ascii="Avenir Next LT Pro" w:hAnsi="Avenir Next LT Pro"/>
          <w:b/>
          <w:bCs/>
          <w:color w:val="000000" w:themeColor="text1"/>
          <w:sz w:val="30"/>
          <w:szCs w:val="30"/>
          <w:lang w:val="hr-HR"/>
        </w:rPr>
        <w:t xml:space="preserve"> za medije</w:t>
      </w:r>
    </w:p>
    <w:p w14:paraId="0C69B5D1" w14:textId="77777777" w:rsidR="00270FCD" w:rsidRPr="00EC46D9" w:rsidRDefault="00270FCD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</w:pPr>
    </w:p>
    <w:p w14:paraId="72415FD8" w14:textId="15C8E92C" w:rsidR="007847F0" w:rsidRPr="00EC46D9" w:rsidRDefault="00C436B7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  <w:t xml:space="preserve">GC </w:t>
      </w:r>
      <w:r w:rsidR="00722D3B"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  <w:t>Takmičenje</w:t>
      </w:r>
      <w:r w:rsidR="00D27DDA" w:rsidRPr="00EC46D9"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  <w:t xml:space="preserve"> </w:t>
      </w:r>
      <w:r w:rsidR="00C507A7" w:rsidRPr="00EC46D9"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  <w:t>u akademskoj izvrsnosti</w:t>
      </w:r>
      <w:r w:rsidR="00D27DDA" w:rsidRPr="00EC46D9"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  <w:t xml:space="preserve"> 2024.</w:t>
      </w:r>
    </w:p>
    <w:p w14:paraId="5106CFB0" w14:textId="77777777" w:rsidR="007847F0" w:rsidRPr="00EC46D9" w:rsidRDefault="007847F0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hr-HR"/>
        </w:rPr>
      </w:pPr>
    </w:p>
    <w:p w14:paraId="4F726481" w14:textId="006BC9C0" w:rsidR="00C436B7" w:rsidRPr="00EC46D9" w:rsidRDefault="00C507A7" w:rsidP="00C436B7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hr-HR"/>
        </w:rPr>
      </w:pPr>
      <w:r w:rsidRPr="00EC46D9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hr-HR"/>
        </w:rPr>
        <w:t xml:space="preserve">Objavljeni pobjednici GC </w:t>
      </w:r>
      <w:r w:rsidR="00722D3B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hr-HR"/>
        </w:rPr>
        <w:t>Takmičenja</w:t>
      </w:r>
      <w:r w:rsidRPr="00EC46D9"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hr-HR"/>
        </w:rPr>
        <w:t xml:space="preserve"> u akademskoj izvrsnosti za 2024. godinu </w:t>
      </w:r>
    </w:p>
    <w:p w14:paraId="6BC02F18" w14:textId="77777777" w:rsidR="00D27DDA" w:rsidRPr="00EC46D9" w:rsidRDefault="00D27DDA" w:rsidP="005276E7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6830AB96" w14:textId="52C289F8" w:rsidR="005276E7" w:rsidRPr="00EC46D9" w:rsidRDefault="00D27DDA" w:rsidP="005276E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Leuven, </w:t>
      </w:r>
      <w:r w:rsidR="00722D3B">
        <w:rPr>
          <w:rFonts w:ascii="Avenir Next LT Pro" w:eastAsia="Verdana" w:hAnsi="Avenir Next LT Pro" w:cs="Verdana"/>
          <w:color w:val="000000" w:themeColor="text1"/>
          <w:lang w:val="hr-HR"/>
        </w:rPr>
        <w:t>septembar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2024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.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- GC Europe s oduševljenjem objavljuje 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pobjednike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GC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722D3B">
        <w:rPr>
          <w:rFonts w:ascii="Avenir Next LT Pro" w:eastAsia="Verdana" w:hAnsi="Avenir Next LT Pro" w:cs="Verdana"/>
          <w:color w:val="000000" w:themeColor="text1"/>
          <w:lang w:val="hr-HR"/>
        </w:rPr>
        <w:t>Takmičenja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u akademskoj izvrsnosti za 2024. godinu,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koj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e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je okupi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lo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272 </w:t>
      </w:r>
      <w:r w:rsidR="00722D3B">
        <w:rPr>
          <w:rFonts w:ascii="Avenir Next LT Pro" w:eastAsia="Verdana" w:hAnsi="Avenir Next LT Pro" w:cs="Verdana"/>
          <w:color w:val="000000" w:themeColor="text1"/>
          <w:lang w:val="hr-HR"/>
        </w:rPr>
        <w:t>učesnika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s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više od 70 </w:t>
      </w:r>
      <w:r w:rsidR="00722D3B">
        <w:rPr>
          <w:rFonts w:ascii="Avenir Next LT Pro" w:eastAsia="Verdana" w:hAnsi="Avenir Next LT Pro" w:cs="Verdana"/>
          <w:color w:val="000000" w:themeColor="text1"/>
          <w:lang w:val="hr-HR"/>
        </w:rPr>
        <w:t>univerziteta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iz više od 20 zemalja. Ovo prestižno </w:t>
      </w:r>
      <w:r w:rsidR="00722D3B">
        <w:rPr>
          <w:rFonts w:ascii="Avenir Next LT Pro" w:eastAsia="Verdana" w:hAnsi="Avenir Next LT Pro" w:cs="Verdana"/>
          <w:color w:val="000000" w:themeColor="text1"/>
          <w:lang w:val="hr-HR"/>
        </w:rPr>
        <w:t>takmičenje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, osmišljeno za </w:t>
      </w:r>
      <w:r w:rsidR="00722D3B">
        <w:rPr>
          <w:rFonts w:ascii="Avenir Next LT Pro" w:eastAsia="Verdana" w:hAnsi="Avenir Next LT Pro" w:cs="Verdana"/>
          <w:color w:val="000000" w:themeColor="text1"/>
          <w:lang w:val="hr-HR"/>
        </w:rPr>
        <w:t>promociju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inovacija, akademske izvrsnosti i praktičnog 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rada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s vodećim 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dentalnim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proizvodima GC Europe, nudi </w:t>
      </w:r>
      <w:r w:rsidR="00722D3B">
        <w:rPr>
          <w:rFonts w:ascii="Avenir Next LT Pro" w:eastAsia="Verdana" w:hAnsi="Avenir Next LT Pro" w:cs="Verdana"/>
          <w:color w:val="000000" w:themeColor="text1"/>
          <w:lang w:val="hr-HR"/>
        </w:rPr>
        <w:t>učesnicima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jedinstvenu priliku 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>za pokazivanje svojih talenata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uz </w:t>
      </w:r>
      <w:r w:rsidR="00270B70">
        <w:rPr>
          <w:rFonts w:ascii="Avenir Next LT Pro" w:eastAsia="Verdana" w:hAnsi="Avenir Next LT Pro" w:cs="Verdana"/>
          <w:color w:val="000000" w:themeColor="text1"/>
          <w:lang w:val="hr-HR"/>
        </w:rPr>
        <w:t>istovremeno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produbljivanje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praktič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 xml:space="preserve">nih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znanj</w:t>
      </w:r>
      <w:r w:rsidR="005276E7" w:rsidRPr="00EC46D9">
        <w:rPr>
          <w:rFonts w:ascii="Avenir Next LT Pro" w:eastAsia="Verdana" w:hAnsi="Avenir Next LT Pro" w:cs="Verdana"/>
          <w:color w:val="000000" w:themeColor="text1"/>
          <w:lang w:val="hr-HR"/>
        </w:rPr>
        <w:t>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. </w:t>
      </w:r>
    </w:p>
    <w:p w14:paraId="0CD590C1" w14:textId="77777777" w:rsidR="005276E7" w:rsidRPr="00EC46D9" w:rsidRDefault="005276E7" w:rsidP="005276E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309EE9CC" w14:textId="3044747F" w:rsidR="005276E7" w:rsidRPr="00EC46D9" w:rsidRDefault="00D27DDA" w:rsidP="00692056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Nakon nacionalnih </w:t>
      </w:r>
      <w:r w:rsidR="00270B70">
        <w:rPr>
          <w:rFonts w:ascii="Avenir Next LT Pro" w:eastAsia="Verdana" w:hAnsi="Avenir Next LT Pro" w:cs="Verdana"/>
          <w:color w:val="000000" w:themeColor="text1"/>
          <w:lang w:val="hr-HR"/>
        </w:rPr>
        <w:t>takmičenja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u zemljama </w:t>
      </w:r>
      <w:r w:rsidR="00270B70">
        <w:rPr>
          <w:rFonts w:ascii="Avenir Next LT Pro" w:eastAsia="Verdana" w:hAnsi="Avenir Next LT Pro" w:cs="Verdana"/>
          <w:color w:val="000000" w:themeColor="text1"/>
          <w:lang w:val="hr-HR"/>
        </w:rPr>
        <w:t>učesnicama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, najbolji finalisti pozvani su na dvodnevni boravak u Leuven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u Belgiji,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gdje su predstavili svoj rad pred </w:t>
      </w:r>
      <w:r w:rsidR="00DE311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skupom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ugledni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>h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stručnjaka i </w:t>
      </w:r>
      <w:r w:rsidR="00270B70">
        <w:rPr>
          <w:rFonts w:ascii="Avenir Next LT Pro" w:eastAsia="Verdana" w:hAnsi="Avenir Next LT Pro" w:cs="Verdana"/>
          <w:color w:val="000000" w:themeColor="text1"/>
          <w:lang w:val="hr-HR"/>
        </w:rPr>
        <w:t>učestvovali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na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majstorskom </w:t>
      </w:r>
      <w:r w:rsidR="00270B70">
        <w:rPr>
          <w:rFonts w:ascii="Avenir Next LT Pro" w:eastAsia="Verdana" w:hAnsi="Avenir Next LT Pro" w:cs="Verdana"/>
          <w:color w:val="000000" w:themeColor="text1"/>
          <w:lang w:val="hr-HR"/>
        </w:rPr>
        <w:t>kursu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dr. Javiera Tapia Guadixa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 xml:space="preserve">, održanom u 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>vrhunski opremljenom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DE311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obrazovnom centru 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 xml:space="preserve">na 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>k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ampusu GC Europe. Svi 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su </w:t>
      </w:r>
      <w:r w:rsidR="00270B70">
        <w:rPr>
          <w:rFonts w:ascii="Avenir Next LT Pro" w:eastAsia="Verdana" w:hAnsi="Avenir Next LT Pro" w:cs="Verdana"/>
          <w:color w:val="000000" w:themeColor="text1"/>
          <w:lang w:val="hr-HR"/>
        </w:rPr>
        <w:t>učesnici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uživali u ovoj jedinstvenoj prilici za umrežavanje s kolegama i proširenje akademskih i praktičnih 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znanja i 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>vidika</w:t>
      </w:r>
      <w:r w:rsidR="00692056" w:rsidRPr="00EC46D9">
        <w:rPr>
          <w:rFonts w:ascii="Avenir Next LT Pro" w:eastAsia="Verdana" w:hAnsi="Avenir Next LT Pro" w:cs="Verdana"/>
          <w:color w:val="000000" w:themeColor="text1"/>
          <w:lang w:val="hr-HR"/>
        </w:rPr>
        <w:t>.</w:t>
      </w:r>
    </w:p>
    <w:p w14:paraId="7117F43E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42910CDF" w14:textId="055CB02F" w:rsidR="00692056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U kategoriji dodiplomskih studija, prvu nagradu 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 xml:space="preserve">je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osvojila Cristina Neghina iz </w:t>
      </w:r>
      <w:r w:rsidR="00270B70">
        <w:rPr>
          <w:rFonts w:ascii="Avenir Next LT Pro" w:eastAsia="Verdana" w:hAnsi="Avenir Next LT Pro" w:cs="Verdana"/>
          <w:color w:val="000000" w:themeColor="text1"/>
          <w:lang w:val="hr-HR"/>
        </w:rPr>
        <w:t>Rumunije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, dok je Nayera Amr Nazmy iz Egipta zauzela drugo mjesto. U kategoriji postdiplomskih studija, prvu nagradu 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 xml:space="preserve">je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osvojila Maria Fostiropoulou iz Grčke, a Marwa Abdel Hafez iz Egipta zauzela je drugo mjesto. </w:t>
      </w:r>
    </w:p>
    <w:p w14:paraId="23E17EC1" w14:textId="77777777" w:rsidR="00692056" w:rsidRPr="00EC46D9" w:rsidRDefault="00692056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2BBD9A62" w14:textId="329726B4" w:rsidR="00692056" w:rsidRPr="00EC46D9" w:rsidRDefault="009E6429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lastRenderedPageBreak/>
        <w:t xml:space="preserve">Nagradu javnosti dobio je </w:t>
      </w:r>
      <w:r w:rsidR="00D27DDA" w:rsidRPr="00EC46D9">
        <w:rPr>
          <w:rFonts w:ascii="Avenir Next LT Pro" w:eastAsia="Verdana" w:hAnsi="Avenir Next LT Pro" w:cs="Verdana"/>
          <w:color w:val="000000" w:themeColor="text1"/>
          <w:lang w:val="hr-HR"/>
        </w:rPr>
        <w:t>Mostaf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a</w:t>
      </w:r>
      <w:r w:rsidR="00D27DDA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Elmisky iz Egipta za Facebook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, dok je</w:t>
      </w:r>
      <w:r w:rsidR="00D27DDA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Irem Öskurt i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z Turske pobijedila na</w:t>
      </w:r>
      <w:r w:rsidR="00D27DDA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Instagram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u</w:t>
      </w:r>
      <w:r w:rsidR="00D27DDA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. </w:t>
      </w:r>
    </w:p>
    <w:p w14:paraId="20D14380" w14:textId="77777777" w:rsidR="00692056" w:rsidRPr="00EC46D9" w:rsidRDefault="00692056" w:rsidP="00EC46D9">
      <w:pPr>
        <w:spacing w:line="360" w:lineRule="auto"/>
        <w:ind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3F01DCF8" w14:textId="5211EBE0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Čestitamo svim dobitnicima i iskreno zahvaljujemo svima koji su doprinijeli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našem ovogodišnjem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uspjehu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>.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Vaš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trud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nastavlja podizati standarde akademske i kliničke izvrsnosti u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području dentalne medicine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>.</w:t>
      </w:r>
    </w:p>
    <w:p w14:paraId="4586E60B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63340691" w14:textId="7359FBDF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GC </w:t>
      </w:r>
      <w:r w:rsidR="00270B70">
        <w:rPr>
          <w:rFonts w:ascii="Avenir Next LT Pro" w:eastAsia="Verdana" w:hAnsi="Avenir Next LT Pro" w:cs="Verdana"/>
          <w:color w:val="000000" w:themeColor="text1"/>
          <w:lang w:val="hr-HR"/>
        </w:rPr>
        <w:t>Takmičenje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u akademskoj izvrsnosti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uživa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veliki ugled te ima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širok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u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i r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azno</w:t>
      </w:r>
      <w:r w:rsidR="00DE3119">
        <w:rPr>
          <w:rFonts w:ascii="Avenir Next LT Pro" w:eastAsia="Verdana" w:hAnsi="Avenir Next LT Pro" w:cs="Verdana"/>
          <w:color w:val="000000" w:themeColor="text1"/>
          <w:lang w:val="hr-HR"/>
        </w:rPr>
        <w:t>liku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podršku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najboljih svjetskih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270B70">
        <w:rPr>
          <w:rFonts w:ascii="Avenir Next LT Pro" w:eastAsia="Verdana" w:hAnsi="Avenir Next LT Pro" w:cs="Verdana"/>
          <w:color w:val="000000" w:themeColor="text1"/>
          <w:lang w:val="hr-HR"/>
        </w:rPr>
        <w:t>univerziteta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. Pored novčane nagrade za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pobjednike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, institucij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ama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270B70">
        <w:rPr>
          <w:rFonts w:ascii="Avenir Next LT Pro" w:eastAsia="Verdana" w:hAnsi="Avenir Next LT Pro" w:cs="Verdana"/>
          <w:color w:val="000000" w:themeColor="text1"/>
          <w:lang w:val="hr-HR"/>
        </w:rPr>
        <w:t>učesnika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važan je publicitet koji dobivaju i kojim doprinose svojoj prepoznatljivosti i priznanju unutar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akademskih i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stručnih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zajednica.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Sljedeće </w:t>
      </w:r>
      <w:r w:rsidR="00270B70">
        <w:rPr>
          <w:rFonts w:ascii="Avenir Next LT Pro" w:eastAsia="Verdana" w:hAnsi="Avenir Next LT Pro" w:cs="Verdana"/>
          <w:color w:val="000000" w:themeColor="text1"/>
          <w:lang w:val="hr-HR"/>
        </w:rPr>
        <w:t>takmičenje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planira se održati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19. i 20. </w:t>
      </w:r>
      <w:r w:rsidR="00270B70">
        <w:rPr>
          <w:rFonts w:ascii="Avenir Next LT Pro" w:eastAsia="Verdana" w:hAnsi="Avenir Next LT Pro" w:cs="Verdana"/>
          <w:color w:val="000000" w:themeColor="text1"/>
          <w:lang w:val="hr-HR"/>
        </w:rPr>
        <w:t>septembra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2025.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godine.</w:t>
      </w:r>
    </w:p>
    <w:p w14:paraId="6C97B31C" w14:textId="77777777" w:rsidR="00EC46D9" w:rsidRPr="00EC46D9" w:rsidRDefault="00EC46D9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5DECC8F5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5FE64880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GC Europe N.V.</w:t>
      </w:r>
    </w:p>
    <w:p w14:paraId="20784D1D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Interleuvenlaan 33</w:t>
      </w:r>
    </w:p>
    <w:p w14:paraId="4233199E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3001 Leuven</w:t>
      </w:r>
    </w:p>
    <w:p w14:paraId="3D6A9233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+32.16.74.10.00</w:t>
      </w:r>
    </w:p>
    <w:p w14:paraId="3C77732A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info.gce@gc.dental</w:t>
      </w:r>
    </w:p>
    <w:p w14:paraId="4D89D46B" w14:textId="77777777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3BA6F59F" w14:textId="4FABE450" w:rsidR="00D27DDA" w:rsidRPr="00EC46D9" w:rsidRDefault="00D27DDA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Žiri, </w:t>
      </w:r>
      <w:r w:rsidR="00270B70">
        <w:rPr>
          <w:rFonts w:ascii="Avenir Next LT Pro" w:eastAsia="Verdana" w:hAnsi="Avenir Next LT Pro" w:cs="Verdana"/>
          <w:color w:val="000000" w:themeColor="text1"/>
          <w:lang w:val="hr-HR"/>
        </w:rPr>
        <w:t>učesnici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i domaćini </w:t>
      </w:r>
      <w:r w:rsidR="00270B70">
        <w:rPr>
          <w:rFonts w:ascii="Avenir Next LT Pro" w:eastAsia="Verdana" w:hAnsi="Avenir Next LT Pro" w:cs="Verdana"/>
          <w:color w:val="000000" w:themeColor="text1"/>
          <w:lang w:val="hr-HR"/>
        </w:rPr>
        <w:t>kompanije</w:t>
      </w:r>
      <w:r w:rsidR="00D23067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GC na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kampusu</w:t>
      </w:r>
      <w:r w:rsidR="00DE3119" w:rsidRPr="00DE311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="00DE3119" w:rsidRPr="00EC46D9">
        <w:rPr>
          <w:rFonts w:ascii="Avenir Next LT Pro" w:eastAsia="Verdana" w:hAnsi="Avenir Next LT Pro" w:cs="Verdana"/>
          <w:color w:val="000000" w:themeColor="text1"/>
          <w:lang w:val="hr-HR"/>
        </w:rPr>
        <w:t>GC Europe</w:t>
      </w:r>
    </w:p>
    <w:p w14:paraId="652B646F" w14:textId="77777777" w:rsidR="00EC46D9" w:rsidRPr="00EC46D9" w:rsidRDefault="00EC46D9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0F29AC0E" w14:textId="46F8EF2A" w:rsidR="00D27DDA" w:rsidRPr="00EC46D9" w:rsidRDefault="00EC46D9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Majstorski </w:t>
      </w:r>
      <w:r w:rsidR="00270B70">
        <w:rPr>
          <w:rFonts w:ascii="Avenir Next LT Pro" w:eastAsia="Verdana" w:hAnsi="Avenir Next LT Pro" w:cs="Verdana"/>
          <w:color w:val="000000" w:themeColor="text1"/>
          <w:lang w:val="hr-HR"/>
        </w:rPr>
        <w:t>kurs</w:t>
      </w:r>
      <w:r w:rsidR="00D27DDA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dr. Javiera Tapia Guadixa</w:t>
      </w:r>
    </w:p>
    <w:p w14:paraId="553F8A9C" w14:textId="77777777" w:rsidR="00EC46D9" w:rsidRPr="00EC46D9" w:rsidRDefault="00EC46D9" w:rsidP="00D27D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</w:p>
    <w:p w14:paraId="63314DB6" w14:textId="434289C8" w:rsidR="00D27DDA" w:rsidRPr="00EC46D9" w:rsidRDefault="00D27DDA" w:rsidP="00EC46D9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hr-HR"/>
        </w:rPr>
      </w:pP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Objava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pobjednika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na Fakultetskom klubu u Leuvenu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.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S lijeva na desno: Mostafa Elmisky, Cristina Neghina, Nayera Amr Nazmy, Maria Fostiropoulou, Marwa Abdel Hafez.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 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 xml:space="preserve">Nije </w:t>
      </w:r>
      <w:r w:rsidR="00EC46D9" w:rsidRPr="00EC46D9">
        <w:rPr>
          <w:rFonts w:ascii="Avenir Next LT Pro" w:eastAsia="Verdana" w:hAnsi="Avenir Next LT Pro" w:cs="Verdana"/>
          <w:color w:val="000000" w:themeColor="text1"/>
          <w:lang w:val="hr-HR"/>
        </w:rPr>
        <w:t>na slici</w:t>
      </w:r>
      <w:r w:rsidRPr="00EC46D9">
        <w:rPr>
          <w:rFonts w:ascii="Avenir Next LT Pro" w:eastAsia="Verdana" w:hAnsi="Avenir Next LT Pro" w:cs="Verdana"/>
          <w:color w:val="000000" w:themeColor="text1"/>
          <w:lang w:val="hr-HR"/>
        </w:rPr>
        <w:t>: Irem Öskurt.</w:t>
      </w:r>
    </w:p>
    <w:p w14:paraId="759D42E9" w14:textId="6AAC9219" w:rsidR="003D34D0" w:rsidRPr="003D34D0" w:rsidRDefault="003D34D0" w:rsidP="00EC46D9">
      <w:pPr>
        <w:pStyle w:val="NormalWeb"/>
        <w:spacing w:before="0" w:after="0" w:line="360" w:lineRule="auto"/>
        <w:ind w:right="-868"/>
        <w:rPr>
          <w:rStyle w:val="Hyperlink"/>
          <w:rFonts w:ascii="Avenir Next LT Pro" w:hAnsi="Avenir Next LT Pro"/>
          <w:color w:val="000000" w:themeColor="text1"/>
          <w:spacing w:val="5"/>
          <w:kern w:val="28"/>
          <w:sz w:val="22"/>
          <w:szCs w:val="22"/>
          <w:u w:val="none"/>
          <w:lang w:val="fr-FR"/>
        </w:rPr>
      </w:pPr>
    </w:p>
    <w:sectPr w:rsidR="003D34D0" w:rsidRPr="003D34D0" w:rsidSect="00375891">
      <w:headerReference w:type="default" r:id="rId10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4633" w14:textId="77777777" w:rsidR="00040543" w:rsidRDefault="00040543">
      <w:r>
        <w:separator/>
      </w:r>
    </w:p>
  </w:endnote>
  <w:endnote w:type="continuationSeparator" w:id="0">
    <w:p w14:paraId="618DDAD2" w14:textId="77777777" w:rsidR="00040543" w:rsidRDefault="0004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2F2B" w14:textId="77777777" w:rsidR="00040543" w:rsidRDefault="00040543">
      <w:r>
        <w:separator/>
      </w:r>
    </w:p>
  </w:footnote>
  <w:footnote w:type="continuationSeparator" w:id="0">
    <w:p w14:paraId="6206EE3A" w14:textId="77777777" w:rsidR="00040543" w:rsidRDefault="0004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30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27E69"/>
    <w:rsid w:val="00040543"/>
    <w:rsid w:val="000455B2"/>
    <w:rsid w:val="00045DA8"/>
    <w:rsid w:val="00046D80"/>
    <w:rsid w:val="000578B1"/>
    <w:rsid w:val="000713AA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6511A"/>
    <w:rsid w:val="00167D45"/>
    <w:rsid w:val="00176AEF"/>
    <w:rsid w:val="001B0EA6"/>
    <w:rsid w:val="001B445B"/>
    <w:rsid w:val="001B5343"/>
    <w:rsid w:val="001B5373"/>
    <w:rsid w:val="001C1388"/>
    <w:rsid w:val="001E2384"/>
    <w:rsid w:val="001E3E8C"/>
    <w:rsid w:val="00203E9C"/>
    <w:rsid w:val="00204E47"/>
    <w:rsid w:val="00206A13"/>
    <w:rsid w:val="002107C7"/>
    <w:rsid w:val="00236B8D"/>
    <w:rsid w:val="00242D61"/>
    <w:rsid w:val="00247359"/>
    <w:rsid w:val="00270B70"/>
    <w:rsid w:val="00270FCD"/>
    <w:rsid w:val="0027796E"/>
    <w:rsid w:val="00281E40"/>
    <w:rsid w:val="00283337"/>
    <w:rsid w:val="00291EEA"/>
    <w:rsid w:val="002974A2"/>
    <w:rsid w:val="002A1F4F"/>
    <w:rsid w:val="002A4426"/>
    <w:rsid w:val="002C389F"/>
    <w:rsid w:val="003042DF"/>
    <w:rsid w:val="00305CA6"/>
    <w:rsid w:val="00312F6E"/>
    <w:rsid w:val="00315091"/>
    <w:rsid w:val="00317321"/>
    <w:rsid w:val="00321DE6"/>
    <w:rsid w:val="0032290E"/>
    <w:rsid w:val="00325206"/>
    <w:rsid w:val="00327168"/>
    <w:rsid w:val="003602A1"/>
    <w:rsid w:val="00375891"/>
    <w:rsid w:val="00390C9F"/>
    <w:rsid w:val="003A434A"/>
    <w:rsid w:val="003A43CF"/>
    <w:rsid w:val="003B1417"/>
    <w:rsid w:val="003B4C34"/>
    <w:rsid w:val="003C645C"/>
    <w:rsid w:val="003D34D0"/>
    <w:rsid w:val="003D5E25"/>
    <w:rsid w:val="003F1B6F"/>
    <w:rsid w:val="00412841"/>
    <w:rsid w:val="00426EDA"/>
    <w:rsid w:val="0043690C"/>
    <w:rsid w:val="00436D5D"/>
    <w:rsid w:val="004413E2"/>
    <w:rsid w:val="00444A98"/>
    <w:rsid w:val="00453816"/>
    <w:rsid w:val="00480DBA"/>
    <w:rsid w:val="00481DAB"/>
    <w:rsid w:val="0049147A"/>
    <w:rsid w:val="00492F65"/>
    <w:rsid w:val="00495DD2"/>
    <w:rsid w:val="004A245C"/>
    <w:rsid w:val="004C3D5F"/>
    <w:rsid w:val="004C48D0"/>
    <w:rsid w:val="004D0FBF"/>
    <w:rsid w:val="004D3B6C"/>
    <w:rsid w:val="004D6F35"/>
    <w:rsid w:val="004E2FB3"/>
    <w:rsid w:val="00502C6F"/>
    <w:rsid w:val="0052480D"/>
    <w:rsid w:val="005276E7"/>
    <w:rsid w:val="00533A3B"/>
    <w:rsid w:val="00552443"/>
    <w:rsid w:val="00567F3E"/>
    <w:rsid w:val="00572892"/>
    <w:rsid w:val="00587CDE"/>
    <w:rsid w:val="005D1861"/>
    <w:rsid w:val="005D7797"/>
    <w:rsid w:val="005E7894"/>
    <w:rsid w:val="00610AAC"/>
    <w:rsid w:val="006125B9"/>
    <w:rsid w:val="00614BAD"/>
    <w:rsid w:val="006155A5"/>
    <w:rsid w:val="00616A54"/>
    <w:rsid w:val="00616F42"/>
    <w:rsid w:val="00617D27"/>
    <w:rsid w:val="00631D36"/>
    <w:rsid w:val="0063721E"/>
    <w:rsid w:val="00641C27"/>
    <w:rsid w:val="00642020"/>
    <w:rsid w:val="00657BB0"/>
    <w:rsid w:val="0066042E"/>
    <w:rsid w:val="00671E66"/>
    <w:rsid w:val="00681CE3"/>
    <w:rsid w:val="006822E2"/>
    <w:rsid w:val="00686B6F"/>
    <w:rsid w:val="00692056"/>
    <w:rsid w:val="006A03EF"/>
    <w:rsid w:val="006C32FB"/>
    <w:rsid w:val="006C68FF"/>
    <w:rsid w:val="006D0C1F"/>
    <w:rsid w:val="006D2FB4"/>
    <w:rsid w:val="0070518E"/>
    <w:rsid w:val="00722D3B"/>
    <w:rsid w:val="0072441C"/>
    <w:rsid w:val="00737C03"/>
    <w:rsid w:val="00764564"/>
    <w:rsid w:val="00775ABD"/>
    <w:rsid w:val="00776B7A"/>
    <w:rsid w:val="00776E54"/>
    <w:rsid w:val="007847F0"/>
    <w:rsid w:val="00794E0C"/>
    <w:rsid w:val="007973C3"/>
    <w:rsid w:val="007B054F"/>
    <w:rsid w:val="007D00B3"/>
    <w:rsid w:val="007D7D19"/>
    <w:rsid w:val="007E0547"/>
    <w:rsid w:val="007E41A8"/>
    <w:rsid w:val="007E448B"/>
    <w:rsid w:val="0080482A"/>
    <w:rsid w:val="00805200"/>
    <w:rsid w:val="00807AFC"/>
    <w:rsid w:val="00821D97"/>
    <w:rsid w:val="00840318"/>
    <w:rsid w:val="00850425"/>
    <w:rsid w:val="008663A4"/>
    <w:rsid w:val="00867C29"/>
    <w:rsid w:val="008753D9"/>
    <w:rsid w:val="00881F99"/>
    <w:rsid w:val="0089359B"/>
    <w:rsid w:val="008A56E8"/>
    <w:rsid w:val="008A629E"/>
    <w:rsid w:val="008A7D3D"/>
    <w:rsid w:val="008D73C8"/>
    <w:rsid w:val="008E1A49"/>
    <w:rsid w:val="008F7868"/>
    <w:rsid w:val="00905E3A"/>
    <w:rsid w:val="00906474"/>
    <w:rsid w:val="00911D35"/>
    <w:rsid w:val="009149F1"/>
    <w:rsid w:val="00914C1C"/>
    <w:rsid w:val="00917845"/>
    <w:rsid w:val="00933CBE"/>
    <w:rsid w:val="00934FB3"/>
    <w:rsid w:val="00960DB7"/>
    <w:rsid w:val="00977829"/>
    <w:rsid w:val="00981F33"/>
    <w:rsid w:val="00986AA8"/>
    <w:rsid w:val="00997CA1"/>
    <w:rsid w:val="009C1D99"/>
    <w:rsid w:val="009D4A1F"/>
    <w:rsid w:val="009E52BD"/>
    <w:rsid w:val="009E6429"/>
    <w:rsid w:val="00A304BF"/>
    <w:rsid w:val="00A5023C"/>
    <w:rsid w:val="00A65A6F"/>
    <w:rsid w:val="00A67AE7"/>
    <w:rsid w:val="00A7156F"/>
    <w:rsid w:val="00A7746D"/>
    <w:rsid w:val="00A80F69"/>
    <w:rsid w:val="00A844B5"/>
    <w:rsid w:val="00A84D32"/>
    <w:rsid w:val="00AC77C3"/>
    <w:rsid w:val="00AE06AA"/>
    <w:rsid w:val="00AE28F9"/>
    <w:rsid w:val="00B0362E"/>
    <w:rsid w:val="00B04612"/>
    <w:rsid w:val="00B0625B"/>
    <w:rsid w:val="00B113EF"/>
    <w:rsid w:val="00B1164E"/>
    <w:rsid w:val="00B20BBD"/>
    <w:rsid w:val="00B20FF6"/>
    <w:rsid w:val="00B449F7"/>
    <w:rsid w:val="00B734AA"/>
    <w:rsid w:val="00B80A18"/>
    <w:rsid w:val="00B8101A"/>
    <w:rsid w:val="00B85591"/>
    <w:rsid w:val="00BB5D11"/>
    <w:rsid w:val="00BD25AB"/>
    <w:rsid w:val="00BD4617"/>
    <w:rsid w:val="00BE1580"/>
    <w:rsid w:val="00BE4BC8"/>
    <w:rsid w:val="00BE5C2D"/>
    <w:rsid w:val="00C12E8E"/>
    <w:rsid w:val="00C168DB"/>
    <w:rsid w:val="00C2221D"/>
    <w:rsid w:val="00C436B7"/>
    <w:rsid w:val="00C43F6C"/>
    <w:rsid w:val="00C507A7"/>
    <w:rsid w:val="00C60B64"/>
    <w:rsid w:val="00CA5DBB"/>
    <w:rsid w:val="00CC6660"/>
    <w:rsid w:val="00CD0F90"/>
    <w:rsid w:val="00D16301"/>
    <w:rsid w:val="00D21359"/>
    <w:rsid w:val="00D23067"/>
    <w:rsid w:val="00D27DDA"/>
    <w:rsid w:val="00D33936"/>
    <w:rsid w:val="00D75E90"/>
    <w:rsid w:val="00DB50BD"/>
    <w:rsid w:val="00DC1238"/>
    <w:rsid w:val="00DD11C7"/>
    <w:rsid w:val="00DD4ADD"/>
    <w:rsid w:val="00DE3119"/>
    <w:rsid w:val="00DF3946"/>
    <w:rsid w:val="00E00439"/>
    <w:rsid w:val="00E07420"/>
    <w:rsid w:val="00E17232"/>
    <w:rsid w:val="00E23C42"/>
    <w:rsid w:val="00E26DFB"/>
    <w:rsid w:val="00E34C95"/>
    <w:rsid w:val="00E37A44"/>
    <w:rsid w:val="00E54915"/>
    <w:rsid w:val="00E561B3"/>
    <w:rsid w:val="00E60E82"/>
    <w:rsid w:val="00E62825"/>
    <w:rsid w:val="00E675E8"/>
    <w:rsid w:val="00E767CA"/>
    <w:rsid w:val="00E833B6"/>
    <w:rsid w:val="00E97DFF"/>
    <w:rsid w:val="00EA4468"/>
    <w:rsid w:val="00EC46D9"/>
    <w:rsid w:val="00ED2B9D"/>
    <w:rsid w:val="00ED59B2"/>
    <w:rsid w:val="00ED6B4F"/>
    <w:rsid w:val="00EE790F"/>
    <w:rsid w:val="00F5342D"/>
    <w:rsid w:val="00F966A1"/>
    <w:rsid w:val="00FB5078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ed3-6034-42ab-8086-73bcc9b2da3d">
      <Terms xmlns="http://schemas.microsoft.com/office/infopath/2007/PartnerControls"/>
    </lcf76f155ced4ddcb4097134ff3c332f>
    <TaxCatchAll xmlns="fbc17045-f088-4e89-878a-d67d32a074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Een nieuw document maken." ma:contentTypeScope="" ma:versionID="7ae824e43e978e2ac9e32ea7fcd2b21e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81f11b7bc69a6595cac96151d7e15840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4B0A9-1349-473D-9F03-69A430A2D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91B47-71A0-4897-B3E7-F10264C99DCF}">
  <ds:schemaRefs>
    <ds:schemaRef ds:uri="http://schemas.microsoft.com/office/2006/metadata/properties"/>
    <ds:schemaRef ds:uri="http://schemas.microsoft.com/office/infopath/2007/PartnerControls"/>
    <ds:schemaRef ds:uri="75a7ced3-6034-42ab-8086-73bcc9b2da3d"/>
    <ds:schemaRef ds:uri="fbc17045-f088-4e89-878a-d67d32a07470"/>
  </ds:schemaRefs>
</ds:datastoreItem>
</file>

<file path=customXml/itemProps3.xml><?xml version="1.0" encoding="utf-8"?>
<ds:datastoreItem xmlns:ds="http://schemas.openxmlformats.org/officeDocument/2006/customXml" ds:itemID="{6591A6FA-1F1C-4A4A-A71E-16ADF4F36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Ignjatić, Ognjen</cp:lastModifiedBy>
  <cp:revision>4</cp:revision>
  <cp:lastPrinted>2020-01-21T15:04:00Z</cp:lastPrinted>
  <dcterms:created xsi:type="dcterms:W3CDTF">2024-11-05T07:42:00Z</dcterms:created>
  <dcterms:modified xsi:type="dcterms:W3CDTF">2024-11-05T08:09:00Z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0x010100C0C26BEF033A1640B2F93FDACFE41C08</vt:lpwstr>
  </property>
  <property fmtid="{D5CDD505-2E9C-101B-9397-08002B2CF9AE}" pid="3" name="Order">
    <vt:r8>1578000</vt:r8>
  </property>
  <property fmtid="{D5CDD505-2E9C-101B-9397-08002B2CF9AE}" pid="4" name="MediaServiceImageTags">
    <vt:lpwstr/>
  </property>
</Properties>
</file>