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18CF19" w14:textId="0BC3C98E" w:rsidR="004C48D0" w:rsidRPr="00EC46D9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r-HR"/>
        </w:rPr>
      </w:pPr>
      <w:r w:rsidRPr="00EC46D9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87F9CD3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EC46D9">
        <w:rPr>
          <w:rFonts w:ascii="Avenir Next LT Pro" w:hAnsi="Avenir Next LT Pro"/>
          <w:b/>
          <w:bCs/>
          <w:color w:val="000000" w:themeColor="text1"/>
          <w:sz w:val="30"/>
          <w:szCs w:val="30"/>
          <w:lang w:val="hr-HR"/>
        </w:rPr>
        <w:t>Pr</w:t>
      </w:r>
      <w:r w:rsidR="00D27DDA" w:rsidRPr="00EC46D9">
        <w:rPr>
          <w:rFonts w:ascii="Avenir Next LT Pro" w:hAnsi="Avenir Next LT Pro"/>
          <w:b/>
          <w:bCs/>
          <w:color w:val="000000" w:themeColor="text1"/>
          <w:sz w:val="30"/>
          <w:szCs w:val="30"/>
          <w:lang w:val="hr-HR"/>
        </w:rPr>
        <w:t>iopćenje za medije</w:t>
      </w:r>
    </w:p>
    <w:p w14:paraId="0C69B5D1" w14:textId="77777777" w:rsidR="00270FCD" w:rsidRPr="00EC46D9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</w:pPr>
    </w:p>
    <w:p w14:paraId="72415FD8" w14:textId="053AFA34" w:rsidR="007847F0" w:rsidRPr="00EC46D9" w:rsidRDefault="00C436B7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 xml:space="preserve">GC </w:t>
      </w:r>
      <w:r w:rsidR="00D23067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>N</w:t>
      </w:r>
      <w:r w:rsidR="00D27DDA" w:rsidRPr="00EC46D9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 xml:space="preserve">atjecanje </w:t>
      </w:r>
      <w:r w:rsidR="00C507A7" w:rsidRPr="00EC46D9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>u akademskoj izvrsnosti</w:t>
      </w:r>
      <w:r w:rsidR="00D27DDA" w:rsidRPr="00EC46D9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 xml:space="preserve"> 2024.</w:t>
      </w:r>
    </w:p>
    <w:p w14:paraId="5106CFB0" w14:textId="77777777" w:rsidR="007847F0" w:rsidRPr="00EC46D9" w:rsidRDefault="007847F0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</w:pPr>
    </w:p>
    <w:p w14:paraId="4F726481" w14:textId="25FED065" w:rsidR="00C436B7" w:rsidRPr="00EC46D9" w:rsidRDefault="00C507A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r-HR"/>
        </w:rPr>
      </w:pPr>
      <w:r w:rsidRPr="00EC46D9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r-HR"/>
        </w:rPr>
        <w:t xml:space="preserve">Objavljeni pobjednici GC </w:t>
      </w:r>
      <w:r w:rsidR="00D23067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r-HR"/>
        </w:rPr>
        <w:t>N</w:t>
      </w:r>
      <w:r w:rsidRPr="00EC46D9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r-HR"/>
        </w:rPr>
        <w:t xml:space="preserve">atjecanja u akademskoj izvrsnosti za 2024. godinu </w:t>
      </w:r>
    </w:p>
    <w:p w14:paraId="6BC02F18" w14:textId="77777777" w:rsidR="00D27DDA" w:rsidRPr="00EC46D9" w:rsidRDefault="00D27DDA" w:rsidP="005276E7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6830AB96" w14:textId="3CDFB6E9" w:rsidR="005276E7" w:rsidRPr="00EC46D9" w:rsidRDefault="00D27DDA" w:rsidP="005276E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Leuven, rujan 2024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.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- GC Europe s oduševljenjem objavljuje 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pobjednike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GC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D23067">
        <w:rPr>
          <w:rFonts w:ascii="Avenir Next LT Pro" w:eastAsia="Verdana" w:hAnsi="Avenir Next LT Pro" w:cs="Verdana"/>
          <w:color w:val="000000" w:themeColor="text1"/>
          <w:lang w:val="hr-HR"/>
        </w:rPr>
        <w:t>N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atjecanja u akademskoj izvrsnosti za 2024. godinu,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koj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e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je okupi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lo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272 sudionika 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s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više od 70 sveučilišta iz više od 20 zemalja. Ovo prestižno natjecanje, osmišljeno za promicanje inovacija, akademske izvrsnosti i praktičnog 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rada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s vodećim 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dentalnim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proizvodima GC Europe, nudi sudionicima jedinstvenu priliku 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>za pokazivanje svojih talenata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uz istodobno produbljivanje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praktič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 xml:space="preserve">nih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znanj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. </w:t>
      </w:r>
    </w:p>
    <w:p w14:paraId="0CD590C1" w14:textId="77777777" w:rsidR="005276E7" w:rsidRPr="00EC46D9" w:rsidRDefault="005276E7" w:rsidP="005276E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309EE9CC" w14:textId="10242F6D" w:rsidR="005276E7" w:rsidRPr="00EC46D9" w:rsidRDefault="00D27DDA" w:rsidP="0069205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Nakon nacionalnih natjecanja u zemljama sudionic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i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ma, najbolji finalisti pozvani su na dvodnevni boravak u Leuven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u Belgiji,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gdje su predstavili svoj rad pred </w:t>
      </w:r>
      <w:r w:rsidR="00DE311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skupom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ugledni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>h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stručnjaka i 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>sudjelovali na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majstorskom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tečaju dr. Javiera Tapia Guadixa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 xml:space="preserve">, održanom u 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>vrhunski opremljenom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DE311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obrazovnom centru 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 xml:space="preserve">na 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>k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ampusu GC Europe. Svi 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su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sudionici uživali u ovoj jedinstvenoj prilici za umrežavanje s kolegama i proširenje akademskih i praktičnih 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znanja i 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>vidika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>.</w:t>
      </w:r>
    </w:p>
    <w:p w14:paraId="7117F43E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42910CDF" w14:textId="01BBCB46" w:rsidR="00692056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U kategoriji dodiplomskih studija, prvu nagradu 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 xml:space="preserve">je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osvojila Cristina Neghina iz Rumunjske, dok je Nayera Amr Nazmy iz Egipta zauzela drugo mjesto. U kategoriji postdiplomskih studija, prvu nagradu 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 xml:space="preserve">je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osvojila Maria Fostiropoulou iz Grčke, a Marwa Abdel Hafez iz Egipta zauzela je drugo mjesto. </w:t>
      </w:r>
    </w:p>
    <w:p w14:paraId="23E17EC1" w14:textId="77777777" w:rsidR="00692056" w:rsidRPr="00EC46D9" w:rsidRDefault="00692056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2BBD9A62" w14:textId="329726B4" w:rsidR="00692056" w:rsidRPr="00EC46D9" w:rsidRDefault="009E6429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lastRenderedPageBreak/>
        <w:t xml:space="preserve">Nagradu javnosti dobio je </w:t>
      </w:r>
      <w:r w:rsidR="00D27DDA" w:rsidRPr="00EC46D9">
        <w:rPr>
          <w:rFonts w:ascii="Avenir Next LT Pro" w:eastAsia="Verdana" w:hAnsi="Avenir Next LT Pro" w:cs="Verdana"/>
          <w:color w:val="000000" w:themeColor="text1"/>
          <w:lang w:val="hr-HR"/>
        </w:rPr>
        <w:t>Mostaf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a</w:t>
      </w:r>
      <w:r w:rsidR="00D27DDA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Elmisky iz Egipta za Facebook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, dok je</w:t>
      </w:r>
      <w:r w:rsidR="00D27DDA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Irem Öskurt i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z Turske pobijedila na</w:t>
      </w:r>
      <w:r w:rsidR="00D27DDA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Instagram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u</w:t>
      </w:r>
      <w:r w:rsidR="00D27DDA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. </w:t>
      </w:r>
    </w:p>
    <w:p w14:paraId="20D14380" w14:textId="77777777" w:rsidR="00692056" w:rsidRPr="00EC46D9" w:rsidRDefault="00692056" w:rsidP="00EC46D9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3F01DCF8" w14:textId="5211EBE0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Čestitamo svim dobitnicima i iskreno zahvaljujemo svima koji su doprinijeli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našem ovogodišnjem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uspjehu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>.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Vaš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trud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nastavlja podizati standarde akademske i kliničke izvrsnosti u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području dentalne medicine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>.</w:t>
      </w:r>
    </w:p>
    <w:p w14:paraId="4586E60B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63340691" w14:textId="280EA03F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GC </w:t>
      </w:r>
      <w:r w:rsidR="00D23067">
        <w:rPr>
          <w:rFonts w:ascii="Avenir Next LT Pro" w:eastAsia="Verdana" w:hAnsi="Avenir Next LT Pro" w:cs="Verdana"/>
          <w:color w:val="000000" w:themeColor="text1"/>
          <w:lang w:val="hr-HR"/>
        </w:rPr>
        <w:t>N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atjecanje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u akademskoj izvrsnosti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uživa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veliki ugled te ima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širok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u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i r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azno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>liku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podršku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najboljih svjetskih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sveučilišta. Pored novčane nagrade za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pobjednike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, institucij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ama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sudionicima važan je publicitet koji dobivaju i kojim doprinose svojoj prepoznatljivosti i priznanju unutar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akademskih i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stručnih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zajednica.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Sljedeće natjecanje planira se održati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19. i 20. rujna 2025.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godine.</w:t>
      </w:r>
    </w:p>
    <w:p w14:paraId="6C97B31C" w14:textId="77777777" w:rsidR="00EC46D9" w:rsidRPr="00EC46D9" w:rsidRDefault="00EC46D9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5DECC8F5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5FE64880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GC Europe N.V.</w:t>
      </w:r>
    </w:p>
    <w:p w14:paraId="20784D1D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Interleuvenlaan 33</w:t>
      </w:r>
    </w:p>
    <w:p w14:paraId="4233199E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3001 Leuven</w:t>
      </w:r>
    </w:p>
    <w:p w14:paraId="3D6A9233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+32.16.74.10.00</w:t>
      </w:r>
    </w:p>
    <w:p w14:paraId="3C77732A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info.gce@gc.dental</w:t>
      </w:r>
    </w:p>
    <w:p w14:paraId="4D89D46B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3BA6F59F" w14:textId="3DBF8174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Žiri, sudionici i domaćini </w:t>
      </w:r>
      <w:r w:rsidR="00D23067">
        <w:rPr>
          <w:rFonts w:ascii="Avenir Next LT Pro" w:eastAsia="Verdana" w:hAnsi="Avenir Next LT Pro" w:cs="Verdana"/>
          <w:color w:val="000000" w:themeColor="text1"/>
          <w:lang w:val="hr-HR"/>
        </w:rPr>
        <w:t xml:space="preserve">tvrtke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GC</w:t>
      </w:r>
      <w:bookmarkStart w:id="0" w:name="_GoBack"/>
      <w:bookmarkEnd w:id="0"/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na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kampusu</w:t>
      </w:r>
      <w:r w:rsidR="00DE3119" w:rsidRPr="00DE311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DE3119" w:rsidRPr="00EC46D9">
        <w:rPr>
          <w:rFonts w:ascii="Avenir Next LT Pro" w:eastAsia="Verdana" w:hAnsi="Avenir Next LT Pro" w:cs="Verdana"/>
          <w:color w:val="000000" w:themeColor="text1"/>
          <w:lang w:val="hr-HR"/>
        </w:rPr>
        <w:t>GC Europe</w:t>
      </w:r>
    </w:p>
    <w:p w14:paraId="652B646F" w14:textId="77777777" w:rsidR="00EC46D9" w:rsidRPr="00EC46D9" w:rsidRDefault="00EC46D9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0F29AC0E" w14:textId="6C3CBFFB" w:rsidR="00D27DDA" w:rsidRPr="00EC46D9" w:rsidRDefault="00EC46D9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Majstorski tečaj</w:t>
      </w:r>
      <w:r w:rsidR="00D27DDA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dr. Javiera Tapia Guadixa</w:t>
      </w:r>
    </w:p>
    <w:p w14:paraId="553F8A9C" w14:textId="77777777" w:rsidR="00EC46D9" w:rsidRPr="00EC46D9" w:rsidRDefault="00EC46D9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63314DB6" w14:textId="434289C8" w:rsidR="00D27DDA" w:rsidRPr="00EC46D9" w:rsidRDefault="00D27DDA" w:rsidP="00EC46D9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Objava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pobjednika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na Fakultetskom klubu u Leuvenu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.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S lijeva na desno: Mostafa Elmisky, Cristina Neghina, Nayera Amr Nazmy, Maria Fostiropoulou, Marwa Abdel Hafez.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Nije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na slici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: Irem Öskurt.</w:t>
      </w:r>
    </w:p>
    <w:p w14:paraId="759D42E9" w14:textId="6AAC9219" w:rsidR="003D34D0" w:rsidRPr="003D34D0" w:rsidRDefault="003D34D0" w:rsidP="00EC46D9">
      <w:pPr>
        <w:pStyle w:val="NormalWeb"/>
        <w:spacing w:before="0" w:after="0" w:line="360" w:lineRule="auto"/>
        <w:ind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sectPr w:rsidR="003D34D0" w:rsidRPr="003D34D0" w:rsidSect="00375891">
      <w:headerReference w:type="default" r:id="rId10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57F0A" w14:textId="77777777" w:rsidR="00764564" w:rsidRDefault="00764564">
      <w:r>
        <w:separator/>
      </w:r>
    </w:p>
  </w:endnote>
  <w:endnote w:type="continuationSeparator" w:id="0">
    <w:p w14:paraId="5F71BA24" w14:textId="77777777" w:rsidR="00764564" w:rsidRDefault="007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28598" w14:textId="77777777" w:rsidR="00764564" w:rsidRDefault="00764564">
      <w:r>
        <w:separator/>
      </w:r>
    </w:p>
  </w:footnote>
  <w:footnote w:type="continuationSeparator" w:id="0">
    <w:p w14:paraId="7B299BD2" w14:textId="77777777" w:rsidR="00764564" w:rsidRDefault="0076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27E69"/>
    <w:rsid w:val="000455B2"/>
    <w:rsid w:val="00045DA8"/>
    <w:rsid w:val="00046D80"/>
    <w:rsid w:val="000578B1"/>
    <w:rsid w:val="000713AA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6511A"/>
    <w:rsid w:val="00167D45"/>
    <w:rsid w:val="00176AEF"/>
    <w:rsid w:val="001B0EA6"/>
    <w:rsid w:val="001B445B"/>
    <w:rsid w:val="001B5343"/>
    <w:rsid w:val="001B5373"/>
    <w:rsid w:val="001C1388"/>
    <w:rsid w:val="001E2384"/>
    <w:rsid w:val="001E3E8C"/>
    <w:rsid w:val="00203E9C"/>
    <w:rsid w:val="00204E47"/>
    <w:rsid w:val="00206A13"/>
    <w:rsid w:val="002107C7"/>
    <w:rsid w:val="00236B8D"/>
    <w:rsid w:val="00242D61"/>
    <w:rsid w:val="00247359"/>
    <w:rsid w:val="00270FCD"/>
    <w:rsid w:val="0027796E"/>
    <w:rsid w:val="00281E40"/>
    <w:rsid w:val="00283337"/>
    <w:rsid w:val="00291EEA"/>
    <w:rsid w:val="002974A2"/>
    <w:rsid w:val="002A1F4F"/>
    <w:rsid w:val="002A4426"/>
    <w:rsid w:val="002C389F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602A1"/>
    <w:rsid w:val="00375891"/>
    <w:rsid w:val="00390C9F"/>
    <w:rsid w:val="003A434A"/>
    <w:rsid w:val="003A43CF"/>
    <w:rsid w:val="003B1417"/>
    <w:rsid w:val="003B4C34"/>
    <w:rsid w:val="003C645C"/>
    <w:rsid w:val="003D34D0"/>
    <w:rsid w:val="003D5E25"/>
    <w:rsid w:val="003F1B6F"/>
    <w:rsid w:val="00412841"/>
    <w:rsid w:val="00426EDA"/>
    <w:rsid w:val="0043690C"/>
    <w:rsid w:val="00436D5D"/>
    <w:rsid w:val="004413E2"/>
    <w:rsid w:val="00444A98"/>
    <w:rsid w:val="0045381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D6F35"/>
    <w:rsid w:val="004E2FB3"/>
    <w:rsid w:val="00502C6F"/>
    <w:rsid w:val="0052480D"/>
    <w:rsid w:val="005276E7"/>
    <w:rsid w:val="00533A3B"/>
    <w:rsid w:val="00552443"/>
    <w:rsid w:val="00567F3E"/>
    <w:rsid w:val="00572892"/>
    <w:rsid w:val="00587CDE"/>
    <w:rsid w:val="005D1861"/>
    <w:rsid w:val="005D7797"/>
    <w:rsid w:val="005E7894"/>
    <w:rsid w:val="00610AAC"/>
    <w:rsid w:val="006125B9"/>
    <w:rsid w:val="00614BAD"/>
    <w:rsid w:val="006155A5"/>
    <w:rsid w:val="00616A54"/>
    <w:rsid w:val="00616F42"/>
    <w:rsid w:val="00617D27"/>
    <w:rsid w:val="00631D36"/>
    <w:rsid w:val="0063721E"/>
    <w:rsid w:val="00641C27"/>
    <w:rsid w:val="00642020"/>
    <w:rsid w:val="00657BB0"/>
    <w:rsid w:val="0066042E"/>
    <w:rsid w:val="00671E66"/>
    <w:rsid w:val="00681CE3"/>
    <w:rsid w:val="006822E2"/>
    <w:rsid w:val="00686B6F"/>
    <w:rsid w:val="00692056"/>
    <w:rsid w:val="006A03EF"/>
    <w:rsid w:val="006C32FB"/>
    <w:rsid w:val="006C68FF"/>
    <w:rsid w:val="006D0C1F"/>
    <w:rsid w:val="006D2FB4"/>
    <w:rsid w:val="0070518E"/>
    <w:rsid w:val="0072441C"/>
    <w:rsid w:val="00737C03"/>
    <w:rsid w:val="00764564"/>
    <w:rsid w:val="00775ABD"/>
    <w:rsid w:val="00776B7A"/>
    <w:rsid w:val="00776E54"/>
    <w:rsid w:val="007847F0"/>
    <w:rsid w:val="00794E0C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21D97"/>
    <w:rsid w:val="00840318"/>
    <w:rsid w:val="00850425"/>
    <w:rsid w:val="008663A4"/>
    <w:rsid w:val="00867C29"/>
    <w:rsid w:val="008753D9"/>
    <w:rsid w:val="00881F99"/>
    <w:rsid w:val="0089359B"/>
    <w:rsid w:val="008A56E8"/>
    <w:rsid w:val="008A629E"/>
    <w:rsid w:val="008A7D3D"/>
    <w:rsid w:val="008D73C8"/>
    <w:rsid w:val="008E1A49"/>
    <w:rsid w:val="008F7868"/>
    <w:rsid w:val="00905E3A"/>
    <w:rsid w:val="00906474"/>
    <w:rsid w:val="00911D35"/>
    <w:rsid w:val="009149F1"/>
    <w:rsid w:val="00914C1C"/>
    <w:rsid w:val="00917845"/>
    <w:rsid w:val="00933CBE"/>
    <w:rsid w:val="00934FB3"/>
    <w:rsid w:val="00960DB7"/>
    <w:rsid w:val="00977829"/>
    <w:rsid w:val="00981F33"/>
    <w:rsid w:val="00986AA8"/>
    <w:rsid w:val="00997CA1"/>
    <w:rsid w:val="009C1D99"/>
    <w:rsid w:val="009D4A1F"/>
    <w:rsid w:val="009E52BD"/>
    <w:rsid w:val="009E6429"/>
    <w:rsid w:val="00A304BF"/>
    <w:rsid w:val="00A5023C"/>
    <w:rsid w:val="00A65A6F"/>
    <w:rsid w:val="00A67AE7"/>
    <w:rsid w:val="00A7156F"/>
    <w:rsid w:val="00A7746D"/>
    <w:rsid w:val="00A80F69"/>
    <w:rsid w:val="00A844B5"/>
    <w:rsid w:val="00A84D32"/>
    <w:rsid w:val="00AC77C3"/>
    <w:rsid w:val="00AE06AA"/>
    <w:rsid w:val="00AE28F9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80A18"/>
    <w:rsid w:val="00B8101A"/>
    <w:rsid w:val="00B85591"/>
    <w:rsid w:val="00BB5D11"/>
    <w:rsid w:val="00BD25AB"/>
    <w:rsid w:val="00BD4617"/>
    <w:rsid w:val="00BE1580"/>
    <w:rsid w:val="00BE4BC8"/>
    <w:rsid w:val="00BE5C2D"/>
    <w:rsid w:val="00C12E8E"/>
    <w:rsid w:val="00C168DB"/>
    <w:rsid w:val="00C2221D"/>
    <w:rsid w:val="00C436B7"/>
    <w:rsid w:val="00C43F6C"/>
    <w:rsid w:val="00C507A7"/>
    <w:rsid w:val="00C60B64"/>
    <w:rsid w:val="00CA5DBB"/>
    <w:rsid w:val="00CC6660"/>
    <w:rsid w:val="00CD0F90"/>
    <w:rsid w:val="00D16301"/>
    <w:rsid w:val="00D21359"/>
    <w:rsid w:val="00D23067"/>
    <w:rsid w:val="00D27DDA"/>
    <w:rsid w:val="00D33936"/>
    <w:rsid w:val="00D75E90"/>
    <w:rsid w:val="00DB50BD"/>
    <w:rsid w:val="00DC1238"/>
    <w:rsid w:val="00DD11C7"/>
    <w:rsid w:val="00DD4ADD"/>
    <w:rsid w:val="00DE3119"/>
    <w:rsid w:val="00DF3946"/>
    <w:rsid w:val="00E00439"/>
    <w:rsid w:val="00E07420"/>
    <w:rsid w:val="00E17232"/>
    <w:rsid w:val="00E23C42"/>
    <w:rsid w:val="00E26DFB"/>
    <w:rsid w:val="00E34C95"/>
    <w:rsid w:val="00E37A44"/>
    <w:rsid w:val="00E54915"/>
    <w:rsid w:val="00E561B3"/>
    <w:rsid w:val="00E60E82"/>
    <w:rsid w:val="00E62825"/>
    <w:rsid w:val="00E675E8"/>
    <w:rsid w:val="00E767CA"/>
    <w:rsid w:val="00E833B6"/>
    <w:rsid w:val="00E97DFF"/>
    <w:rsid w:val="00EA4468"/>
    <w:rsid w:val="00EC46D9"/>
    <w:rsid w:val="00ED2B9D"/>
    <w:rsid w:val="00ED59B2"/>
    <w:rsid w:val="00ED6B4F"/>
    <w:rsid w:val="00EE790F"/>
    <w:rsid w:val="00F5342D"/>
    <w:rsid w:val="00F966A1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AC22E-A5A2-40CE-B463-B7DB5ED7AD38}"/>
</file>

<file path=customXml/itemProps2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customXml/itemProps3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Petković Božić, Maksina</cp:lastModifiedBy>
  <cp:revision>2</cp:revision>
  <cp:lastPrinted>2020-01-21T15:04:00Z</cp:lastPrinted>
  <dcterms:created xsi:type="dcterms:W3CDTF">2024-11-05T07:42:00Z</dcterms:created>
  <dcterms:modified xsi:type="dcterms:W3CDTF">2024-11-05T07:42:00Z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