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3544E597" w:rsidR="007847F0" w:rsidRPr="00631D36" w:rsidRDefault="00C436B7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4F726481" w14:textId="6BD04BB2" w:rsidR="00C436B7" w:rsidRPr="00623CCE" w:rsidRDefault="00623CCE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</w:pPr>
      <w:r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 xml:space="preserve">Annunciati i vincitori del </w:t>
      </w:r>
      <w:r w:rsidR="00305CA6"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 xml:space="preserve">GC </w:t>
      </w:r>
      <w:proofErr w:type="spellStart"/>
      <w:r w:rsidR="00305CA6"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>Academic</w:t>
      </w:r>
      <w:proofErr w:type="spellEnd"/>
      <w:r w:rsidR="00305CA6"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="00305CA6"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>Excellence</w:t>
      </w:r>
      <w:proofErr w:type="spellEnd"/>
      <w:r w:rsidR="00305CA6"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 xml:space="preserve"> Contest</w:t>
      </w:r>
      <w:r w:rsidRPr="00623CCE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it-IT"/>
        </w:rPr>
        <w:t xml:space="preserve"> 2024</w:t>
      </w:r>
    </w:p>
    <w:p w14:paraId="72869129" w14:textId="77777777" w:rsidR="00C436B7" w:rsidRPr="00623CCE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79141E0A" w14:textId="5605AF0E" w:rsidR="00426EDA" w:rsidRPr="00954114" w:rsidRDefault="00635401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635401">
        <w:rPr>
          <w:rFonts w:ascii="Avenir Next LT Pro" w:eastAsia="Verdana" w:hAnsi="Avenir Next LT Pro" w:cs="Verdana"/>
          <w:color w:val="000000" w:themeColor="text1"/>
          <w:lang w:val="it-IT"/>
        </w:rPr>
        <w:t>Lovanio</w:t>
      </w:r>
      <w:r w:rsidR="00305CA6" w:rsidRPr="00954114">
        <w:rPr>
          <w:rFonts w:ascii="Avenir Next LT Pro" w:eastAsia="Verdana" w:hAnsi="Avenir Next LT Pro" w:cs="Verdana"/>
          <w:color w:val="000000" w:themeColor="text1"/>
          <w:lang w:val="it-IT"/>
        </w:rPr>
        <w:t xml:space="preserve">, </w:t>
      </w:r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>settembre</w:t>
      </w:r>
      <w:r w:rsidR="00305CA6" w:rsidRPr="00954114">
        <w:rPr>
          <w:rFonts w:ascii="Avenir Next LT Pro" w:eastAsia="Verdana" w:hAnsi="Avenir Next LT Pro" w:cs="Verdana"/>
          <w:color w:val="000000" w:themeColor="text1"/>
          <w:lang w:val="it-IT"/>
        </w:rPr>
        <w:t xml:space="preserve"> 2024 - </w:t>
      </w:r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 xml:space="preserve">GC Europe è entusiasta di annunciare i vincitori del GC </w:t>
      </w:r>
      <w:proofErr w:type="spellStart"/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>Academic</w:t>
      </w:r>
      <w:proofErr w:type="spellEnd"/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>Excellence</w:t>
      </w:r>
      <w:proofErr w:type="spellEnd"/>
      <w:r w:rsidR="00954114" w:rsidRPr="00954114">
        <w:rPr>
          <w:rFonts w:ascii="Avenir Next LT Pro" w:eastAsia="Verdana" w:hAnsi="Avenir Next LT Pro" w:cs="Verdana"/>
          <w:color w:val="000000" w:themeColor="text1"/>
          <w:lang w:val="it-IT"/>
        </w:rPr>
        <w:t xml:space="preserve"> Contest 2024, che ha richiamato 272 partecipanti da oltre 70 università in più di 20 paesi. Questo prestigioso concorso, progettato per promuovere l'innovazione, l'eccellenza accademica e l'esperienza pratica con i prodotti dentali leader di GC Europe, offre ai partecipanti un'opportunità unica di mostrare il proprio talento e di approfondire le proprie conoscenze pratiche.</w:t>
      </w:r>
    </w:p>
    <w:p w14:paraId="5F110A5A" w14:textId="77777777" w:rsidR="00426EDA" w:rsidRPr="00954114" w:rsidRDefault="00426EDA" w:rsidP="004D6F35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4014C0C4" w14:textId="27F857D8" w:rsidR="00E54915" w:rsidRPr="00635401" w:rsidRDefault="00635401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635401">
        <w:rPr>
          <w:rFonts w:ascii="Avenir Next LT Pro" w:eastAsia="Verdana" w:hAnsi="Avenir Next LT Pro" w:cs="Verdana"/>
          <w:color w:val="000000" w:themeColor="text1"/>
          <w:lang w:val="it-IT"/>
        </w:rPr>
        <w:t xml:space="preserve">Dopo i concorsi nazionali nei Paesi partecipanti, i migliori finalisti sono stati invitati </w:t>
      </w:r>
      <w:r>
        <w:rPr>
          <w:rFonts w:ascii="Avenir Next LT Pro" w:eastAsia="Verdana" w:hAnsi="Avenir Next LT Pro" w:cs="Verdana"/>
          <w:color w:val="000000" w:themeColor="text1"/>
          <w:lang w:val="it-IT"/>
        </w:rPr>
        <w:t>per</w:t>
      </w:r>
      <w:r w:rsidRPr="00635401">
        <w:rPr>
          <w:rFonts w:ascii="Avenir Next LT Pro" w:eastAsia="Verdana" w:hAnsi="Avenir Next LT Pro" w:cs="Verdana"/>
          <w:color w:val="000000" w:themeColor="text1"/>
          <w:lang w:val="it-IT"/>
        </w:rPr>
        <w:t xml:space="preserve"> un soggiorno di due giorni a Lovanio, in Belgio, dove hanno presentato il loro lavoro davanti a una stimata giuria di esperti e hanno partecipato a un corso di perfezionamento tenuto dal dottor Javier </w:t>
      </w:r>
      <w:proofErr w:type="spellStart"/>
      <w:r w:rsidRPr="00635401">
        <w:rPr>
          <w:rFonts w:ascii="Avenir Next LT Pro" w:eastAsia="Verdana" w:hAnsi="Avenir Next LT Pro" w:cs="Verdana"/>
          <w:color w:val="000000" w:themeColor="text1"/>
          <w:lang w:val="it-IT"/>
        </w:rPr>
        <w:t>Tapia</w:t>
      </w:r>
      <w:proofErr w:type="spellEnd"/>
      <w:r w:rsidRPr="00635401">
        <w:rPr>
          <w:rFonts w:ascii="Avenir Next LT Pro" w:eastAsia="Verdana" w:hAnsi="Avenir Next LT Pro" w:cs="Verdana"/>
          <w:color w:val="000000" w:themeColor="text1"/>
          <w:lang w:val="it-IT"/>
        </w:rPr>
        <w:t xml:space="preserve"> Guadix presso il modernissimo Campus e Centro di formazione di GC Europe. Tutti i partecipanti hanno apprezzato questa opportunità unica di fare rete con altri professionisti e di ampliare i propri orizzonti accademici e pratici.</w:t>
      </w:r>
    </w:p>
    <w:p w14:paraId="473CEBF5" w14:textId="77777777" w:rsidR="00436D5D" w:rsidRPr="00635401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01E645C6" w14:textId="1709E1A1" w:rsidR="00E97DFF" w:rsidRPr="00450C38" w:rsidRDefault="00450C38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Nella categoria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Undergraduate</w:t>
      </w:r>
      <w:proofErr w:type="spellEnd"/>
      <w:r w:rsidR="006D42D7">
        <w:rPr>
          <w:rFonts w:ascii="Avenir Next LT Pro" w:eastAsia="Verdana" w:hAnsi="Avenir Next LT Pro" w:cs="Verdana"/>
          <w:color w:val="000000" w:themeColor="text1"/>
          <w:lang w:val="it-IT"/>
        </w:rPr>
        <w:t>,</w:t>
      </w:r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Cristina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Neghina</w:t>
      </w:r>
      <w:proofErr w:type="spellEnd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dalla Romania ha vinto il primo premio, mentre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Nayera</w:t>
      </w:r>
      <w:proofErr w:type="spellEnd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Amr</w:t>
      </w:r>
      <w:proofErr w:type="spellEnd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Nazmy</w:t>
      </w:r>
      <w:proofErr w:type="spellEnd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dall'Egitto si è classificata seconda. Per i post-laurea, Maria </w:t>
      </w:r>
      <w:proofErr w:type="spellStart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>Fostiropoulou</w:t>
      </w:r>
      <w:proofErr w:type="spellEnd"/>
      <w:r w:rsidRPr="00450C38">
        <w:rPr>
          <w:rFonts w:ascii="Avenir Next LT Pro" w:eastAsia="Verdana" w:hAnsi="Avenir Next LT Pro" w:cs="Verdana"/>
          <w:color w:val="000000" w:themeColor="text1"/>
          <w:lang w:val="it-IT"/>
        </w:rPr>
        <w:t xml:space="preserve"> dalla Grecia ha ottenuto il primo posto e Marwa Abdel Hafez dall'Egitto il secondo</w:t>
      </w:r>
      <w:r w:rsidR="00305CA6" w:rsidRPr="00450C38">
        <w:rPr>
          <w:rFonts w:ascii="Avenir Next LT Pro" w:eastAsia="Verdana" w:hAnsi="Avenir Next LT Pro" w:cs="Verdana"/>
          <w:color w:val="000000" w:themeColor="text1"/>
          <w:lang w:val="it-IT"/>
        </w:rPr>
        <w:t>.</w:t>
      </w:r>
    </w:p>
    <w:p w14:paraId="18599CA7" w14:textId="77777777" w:rsidR="00D75E90" w:rsidRPr="00450C38" w:rsidRDefault="00D75E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21500C85" w14:textId="00387A2A" w:rsidR="00D75E90" w:rsidRDefault="009E3427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9E3427">
        <w:rPr>
          <w:rFonts w:ascii="Avenir Next LT Pro" w:eastAsia="Verdana" w:hAnsi="Avenir Next LT Pro" w:cs="Verdana"/>
          <w:color w:val="000000" w:themeColor="text1"/>
          <w:lang w:val="it-IT"/>
        </w:rPr>
        <w:lastRenderedPageBreak/>
        <w:t xml:space="preserve">I premi del pubblico sono andati a Mostafa </w:t>
      </w:r>
      <w:proofErr w:type="spellStart"/>
      <w:r w:rsidRPr="009E3427">
        <w:rPr>
          <w:rFonts w:ascii="Avenir Next LT Pro" w:eastAsia="Verdana" w:hAnsi="Avenir Next LT Pro" w:cs="Verdana"/>
          <w:color w:val="000000" w:themeColor="text1"/>
          <w:lang w:val="it-IT"/>
        </w:rPr>
        <w:t>Elmisky</w:t>
      </w:r>
      <w:proofErr w:type="spellEnd"/>
      <w:r w:rsidRPr="009E3427">
        <w:rPr>
          <w:rFonts w:ascii="Avenir Next LT Pro" w:eastAsia="Verdana" w:hAnsi="Avenir Next LT Pro" w:cs="Verdana"/>
          <w:color w:val="000000" w:themeColor="text1"/>
          <w:lang w:val="it-IT"/>
        </w:rPr>
        <w:t xml:space="preserve"> dall'Egitto per Facebook, mentre Irem </w:t>
      </w:r>
      <w:proofErr w:type="spellStart"/>
      <w:r w:rsidRPr="009E3427">
        <w:rPr>
          <w:rFonts w:ascii="Avenir Next LT Pro" w:eastAsia="Verdana" w:hAnsi="Avenir Next LT Pro" w:cs="Verdana"/>
          <w:color w:val="000000" w:themeColor="text1"/>
          <w:lang w:val="it-IT"/>
        </w:rPr>
        <w:t>Öskurt</w:t>
      </w:r>
      <w:proofErr w:type="spellEnd"/>
      <w:r w:rsidRPr="009E3427">
        <w:rPr>
          <w:rFonts w:ascii="Avenir Next LT Pro" w:eastAsia="Verdana" w:hAnsi="Avenir Next LT Pro" w:cs="Verdana"/>
          <w:color w:val="000000" w:themeColor="text1"/>
          <w:lang w:val="it-IT"/>
        </w:rPr>
        <w:t xml:space="preserve"> dalla Turchia ha vinto per Instagram.</w:t>
      </w:r>
    </w:p>
    <w:p w14:paraId="27668B63" w14:textId="77777777" w:rsidR="009E3427" w:rsidRPr="009E3427" w:rsidRDefault="009E3427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4FF85909" w14:textId="02C4634A" w:rsidR="00E54915" w:rsidRPr="00B8060B" w:rsidRDefault="00B8060B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B8060B">
        <w:rPr>
          <w:rFonts w:ascii="Avenir Next LT Pro" w:eastAsia="Verdana" w:hAnsi="Avenir Next LT Pro" w:cs="Verdana"/>
          <w:color w:val="000000" w:themeColor="text1"/>
          <w:lang w:val="it-IT"/>
        </w:rPr>
        <w:t>Congratulazioni a tutti i vincitori e un sentito ringraziamento a tutti coloro che hanno contribuito al successo di quest'anno! I vostri sforzi continuano ad alzare l'asticella dell'eccellenza accademica e clinica in campo odontoiatrico</w:t>
      </w:r>
      <w:r w:rsidR="00BE4BC8" w:rsidRPr="00B8060B">
        <w:rPr>
          <w:rFonts w:ascii="Avenir Next LT Pro" w:eastAsia="Verdana" w:hAnsi="Avenir Next LT Pro" w:cs="Verdana"/>
          <w:color w:val="000000" w:themeColor="text1"/>
          <w:lang w:val="it-IT"/>
        </w:rPr>
        <w:t>!</w:t>
      </w:r>
    </w:p>
    <w:p w14:paraId="7B8F45D0" w14:textId="11AF1DF8" w:rsidR="00375891" w:rsidRPr="00B8060B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58374399" w14:textId="1CE8767B" w:rsidR="00C43F6C" w:rsidRPr="00842B99" w:rsidRDefault="001C51DF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>
        <w:rPr>
          <w:rFonts w:ascii="Avenir Next LT Pro" w:eastAsia="Verdana" w:hAnsi="Avenir Next LT Pro" w:cs="Verdana"/>
          <w:color w:val="000000" w:themeColor="text1"/>
          <w:lang w:val="it-IT"/>
        </w:rPr>
        <w:t>L’</w:t>
      </w:r>
      <w:proofErr w:type="spellStart"/>
      <w:r w:rsidR="00C43F6C" w:rsidRPr="001C51DF">
        <w:rPr>
          <w:rFonts w:ascii="Avenir Next LT Pro" w:eastAsia="Verdana" w:hAnsi="Avenir Next LT Pro" w:cs="Verdana"/>
          <w:color w:val="000000" w:themeColor="text1"/>
          <w:lang w:val="it-IT"/>
        </w:rPr>
        <w:t>Academic</w:t>
      </w:r>
      <w:proofErr w:type="spellEnd"/>
      <w:r w:rsidR="00C43F6C" w:rsidRPr="001C51DF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="00C43F6C" w:rsidRPr="001C51DF">
        <w:rPr>
          <w:rFonts w:ascii="Avenir Next LT Pro" w:eastAsia="Verdana" w:hAnsi="Avenir Next LT Pro" w:cs="Verdana"/>
          <w:color w:val="000000" w:themeColor="text1"/>
          <w:lang w:val="it-IT"/>
        </w:rPr>
        <w:t>Excellence</w:t>
      </w:r>
      <w:proofErr w:type="spellEnd"/>
      <w:r w:rsidR="00C43F6C" w:rsidRPr="001C51DF">
        <w:rPr>
          <w:rFonts w:ascii="Avenir Next LT Pro" w:eastAsia="Verdana" w:hAnsi="Avenir Next LT Pro" w:cs="Verdana"/>
          <w:color w:val="000000" w:themeColor="text1"/>
          <w:lang w:val="it-IT"/>
        </w:rPr>
        <w:t xml:space="preserve"> Contest</w:t>
      </w:r>
      <w:r>
        <w:rPr>
          <w:rFonts w:ascii="Avenir Next LT Pro" w:eastAsia="Verdana" w:hAnsi="Avenir Next LT Pro" w:cs="Verdana"/>
          <w:color w:val="000000" w:themeColor="text1"/>
          <w:lang w:val="it-IT"/>
        </w:rPr>
        <w:t xml:space="preserve"> di GC</w:t>
      </w:r>
      <w:r w:rsidR="00C43F6C" w:rsidRPr="001C51DF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r w:rsidRPr="001C51DF">
        <w:rPr>
          <w:rFonts w:ascii="Avenir Next LT Pro" w:eastAsia="Verdana" w:hAnsi="Avenir Next LT Pro" w:cs="Verdana"/>
          <w:color w:val="000000" w:themeColor="text1"/>
          <w:lang w:val="it-IT"/>
        </w:rPr>
        <w:t xml:space="preserve">gode di un'ottima reputazione, con un ampio e diversificato seguito da parte delle migliori università. Oltre al premio in denaro per i vincitori, le istituzioni partecipanti apprezzano l'esposizione ottenuta, che aumenta la visibilità e il riconoscimento all'interno della comunità accademica e professionale. </w:t>
      </w:r>
      <w:r w:rsidRPr="00842B99">
        <w:rPr>
          <w:rFonts w:ascii="Avenir Next LT Pro" w:eastAsia="Verdana" w:hAnsi="Avenir Next LT Pro" w:cs="Verdana"/>
          <w:color w:val="000000" w:themeColor="text1"/>
          <w:lang w:val="it-IT"/>
        </w:rPr>
        <w:t>La prossima edizione si terrà il 19 e 20 settembre 2025</w:t>
      </w:r>
      <w:r w:rsidR="00934FB3" w:rsidRPr="00842B99">
        <w:rPr>
          <w:rFonts w:ascii="Avenir Next LT Pro" w:eastAsia="Verdana" w:hAnsi="Avenir Next LT Pro" w:cs="Verdana"/>
          <w:color w:val="000000" w:themeColor="text1"/>
          <w:lang w:val="it-IT"/>
        </w:rPr>
        <w:t>.</w:t>
      </w:r>
    </w:p>
    <w:p w14:paraId="061D6107" w14:textId="77777777" w:rsidR="00C43F6C" w:rsidRPr="00842B99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02921591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GC ITALIA S.r.l.</w:t>
      </w:r>
    </w:p>
    <w:p w14:paraId="39520F14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Via Luigi Cadorna 69</w:t>
      </w:r>
    </w:p>
    <w:p w14:paraId="1C193CF9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20055 Vimodrone (MI)</w:t>
      </w:r>
    </w:p>
    <w:p w14:paraId="0F44EA9C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Italia</w:t>
      </w:r>
    </w:p>
    <w:p w14:paraId="61E92774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</w:p>
    <w:p w14:paraId="489B839A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+39 02 98 28 20 68</w:t>
      </w:r>
    </w:p>
    <w:p w14:paraId="11148B75" w14:textId="77777777" w:rsidR="006052EF" w:rsidRPr="006052EF" w:rsidRDefault="006052EF" w:rsidP="006052EF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</w:pPr>
      <w:proofErr w:type="spellStart"/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t>info.italy@gc.dental</w:t>
      </w:r>
      <w:proofErr w:type="spellEnd"/>
    </w:p>
    <w:p w14:paraId="2AEB49FD" w14:textId="5C36B92E" w:rsidR="00A5023C" w:rsidRPr="006052EF" w:rsidRDefault="006052EF" w:rsidP="006052EF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it-IT"/>
        </w:rPr>
      </w:pPr>
      <w:r w:rsidRPr="006052EF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it-IT"/>
        </w:rPr>
        <w:lastRenderedPageBreak/>
        <w:t>www.gc.dental/europe/it-IT</w:t>
      </w:r>
      <w:r w:rsidR="003D34D0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6D2A5061" w:rsidR="003D34D0" w:rsidRPr="00623CCE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The jury, participants and GC hosts at the GC Europe Campus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67191422" w:rsidR="003D34D0" w:rsidRPr="00623CCE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 Class by Javier Tapia </w:t>
      </w:r>
      <w:proofErr w:type="spellStart"/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proofErr w:type="spellEnd"/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3A213FC2" w:rsidR="003D34D0" w:rsidRPr="00842B99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proofErr w:type="spellStart"/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Anouncement</w:t>
      </w:r>
      <w:proofErr w:type="spellEnd"/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of the winners at Faculty Club, Leuven. From left to </w:t>
      </w:r>
      <w:r w:rsidR="00C168DB"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right :</w:t>
      </w:r>
      <w:r w:rsidRPr="00623CC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Mostafa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Elmisky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Cristina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Neghina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Nayera</w:t>
      </w:r>
      <w:proofErr w:type="spellEnd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aria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Fostiropoulou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Marwa Abdel Hafez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Not pictured: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Irem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Öskurt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sectPr w:rsidR="003D34D0" w:rsidRPr="00842B99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93E76C" w14:textId="77777777" w:rsidR="00D32530" w:rsidRDefault="00D32530">
      <w:r>
        <w:separator/>
      </w:r>
    </w:p>
  </w:endnote>
  <w:endnote w:type="continuationSeparator" w:id="0">
    <w:p w14:paraId="29FF0A2E" w14:textId="77777777" w:rsidR="00D32530" w:rsidRDefault="00D32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8AFA3" w14:textId="77777777" w:rsidR="00D32530" w:rsidRDefault="00D32530">
      <w:r>
        <w:separator/>
      </w:r>
    </w:p>
  </w:footnote>
  <w:footnote w:type="continuationSeparator" w:id="0">
    <w:p w14:paraId="5AA24C76" w14:textId="77777777" w:rsidR="00D32530" w:rsidRDefault="00D32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6478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975AB"/>
    <w:rsid w:val="000A485C"/>
    <w:rsid w:val="000A7D73"/>
    <w:rsid w:val="000C3B2B"/>
    <w:rsid w:val="000D1716"/>
    <w:rsid w:val="000E4999"/>
    <w:rsid w:val="00101868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C51DF"/>
    <w:rsid w:val="001E22A2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602A1"/>
    <w:rsid w:val="00375891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0C38"/>
    <w:rsid w:val="00453816"/>
    <w:rsid w:val="00480DBA"/>
    <w:rsid w:val="00481DAB"/>
    <w:rsid w:val="0049147A"/>
    <w:rsid w:val="00492F65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64E2"/>
    <w:rsid w:val="00587CDE"/>
    <w:rsid w:val="005D1861"/>
    <w:rsid w:val="005D7797"/>
    <w:rsid w:val="005E7894"/>
    <w:rsid w:val="006052EF"/>
    <w:rsid w:val="00610AAC"/>
    <w:rsid w:val="006125B9"/>
    <w:rsid w:val="00614BAD"/>
    <w:rsid w:val="006155A5"/>
    <w:rsid w:val="00616A54"/>
    <w:rsid w:val="00616F42"/>
    <w:rsid w:val="00617D27"/>
    <w:rsid w:val="00623CCE"/>
    <w:rsid w:val="00631D36"/>
    <w:rsid w:val="00635401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6D42D7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40318"/>
    <w:rsid w:val="00842B99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54114"/>
    <w:rsid w:val="00960DB7"/>
    <w:rsid w:val="00966189"/>
    <w:rsid w:val="00977829"/>
    <w:rsid w:val="00981F33"/>
    <w:rsid w:val="00986AA8"/>
    <w:rsid w:val="00997CA1"/>
    <w:rsid w:val="009C1D99"/>
    <w:rsid w:val="009D4A1F"/>
    <w:rsid w:val="009E3427"/>
    <w:rsid w:val="009E52BD"/>
    <w:rsid w:val="009F17E3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60B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436B7"/>
    <w:rsid w:val="00C43F6C"/>
    <w:rsid w:val="00C60B64"/>
    <w:rsid w:val="00CA5DBB"/>
    <w:rsid w:val="00CC6660"/>
    <w:rsid w:val="00CD0F90"/>
    <w:rsid w:val="00D16301"/>
    <w:rsid w:val="00D21359"/>
    <w:rsid w:val="00D32530"/>
    <w:rsid w:val="00D33936"/>
    <w:rsid w:val="00D75E90"/>
    <w:rsid w:val="00DB50BD"/>
    <w:rsid w:val="00DC1238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31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71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55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6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384A1-8DD2-4616-9C2E-5155335C4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389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14</cp:revision>
  <cp:lastPrinted>2020-01-21T15:04:00Z</cp:lastPrinted>
  <dcterms:created xsi:type="dcterms:W3CDTF">2024-10-16T08:20:00Z</dcterms:created>
  <dcterms:modified xsi:type="dcterms:W3CDTF">2024-11-04T09:12:00Z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