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9C795B" w14:textId="77777777" w:rsidR="00632592" w:rsidRPr="00632592" w:rsidRDefault="00632592" w:rsidP="00561E2C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hu-HU"/>
        </w:rPr>
      </w:pPr>
      <w:r w:rsidRPr="00632592">
        <w:rPr>
          <w:rFonts w:ascii="Avenir Next LT Pro" w:hAnsi="Avenir Next LT Pro"/>
          <w:b/>
          <w:bCs/>
          <w:color w:val="000000" w:themeColor="text1"/>
          <w:sz w:val="30"/>
          <w:szCs w:val="30"/>
          <w:lang w:val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2312F" wp14:editId="74C58FD1">
                <wp:simplePos x="0" y="0"/>
                <wp:positionH relativeFrom="page">
                  <wp:posOffset>-118375</wp:posOffset>
                </wp:positionH>
                <wp:positionV relativeFrom="paragraph">
                  <wp:posOffset>18433</wp:posOffset>
                </wp:positionV>
                <wp:extent cx="216172" cy="230332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72" cy="230332"/>
                        </a:xfrm>
                        <a:prstGeom prst="rect">
                          <a:avLst/>
                        </a:prstGeom>
                        <a:solidFill>
                          <a:srgbClr val="009B77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26927" id="Rectangle 21" o:spid="_x0000_s1026" style="position:absolute;margin-left:-9.3pt;margin-top:1.45pt;width:17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" fillcolor="#009b77" stroked="f" strokeweight="2pt">
                <v:stroke joinstyle="round"/>
                <v:textbox inset="1.2699mm,1.2699mm,1.2699mm,1.2699mm"/>
                <w10:wrap anchorx="page"/>
              </v:rect>
            </w:pict>
          </mc:Fallback>
        </mc:AlternateContent>
      </w:r>
      <w:r w:rsidRPr="00632592">
        <w:rPr>
          <w:rFonts w:ascii="Avenir Next LT Pro" w:hAnsi="Avenir Next LT Pro"/>
          <w:b/>
          <w:bCs/>
          <w:color w:val="000000" w:themeColor="text1"/>
          <w:sz w:val="30"/>
          <w:szCs w:val="30"/>
          <w:lang w:val="hu-HU"/>
        </w:rPr>
        <w:t>Sajtóközlemény</w:t>
      </w:r>
    </w:p>
    <w:p w14:paraId="3FE88800" w14:textId="77777777" w:rsidR="00632592" w:rsidRPr="00632592" w:rsidRDefault="00632592" w:rsidP="00561E2C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u w:val="single"/>
          <w:lang w:val="hu-HU"/>
        </w:rPr>
      </w:pPr>
    </w:p>
    <w:p w14:paraId="56B65013" w14:textId="77777777" w:rsidR="00632592" w:rsidRPr="00632592" w:rsidRDefault="00632592" w:rsidP="00561E2C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hu-HU"/>
        </w:rPr>
      </w:pPr>
      <w:r w:rsidRPr="00632592">
        <w:rPr>
          <w:rFonts w:ascii="Avenir Next LT Pro" w:eastAsia="Verdana" w:hAnsi="Avenir Next LT Pro" w:cs="Verdana"/>
          <w:color w:val="000000" w:themeColor="text1"/>
          <w:u w:val="single"/>
          <w:lang w:val="hu-HU"/>
        </w:rPr>
        <w:t>Valenciai árvízkatasztrófa</w:t>
      </w:r>
    </w:p>
    <w:p w14:paraId="2B2ACE35" w14:textId="77777777" w:rsidR="00632592" w:rsidRPr="00632592" w:rsidRDefault="00632592" w:rsidP="00561E2C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hu-HU"/>
        </w:rPr>
      </w:pPr>
    </w:p>
    <w:p w14:paraId="243590E9" w14:textId="5B5CA379" w:rsidR="00632592" w:rsidRPr="00632592" w:rsidRDefault="00632592" w:rsidP="00561E2C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hu-HU"/>
        </w:rPr>
      </w:pPr>
      <w:r w:rsidRPr="00632592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hu-HU"/>
        </w:rPr>
        <w:t>A GC hozzájárul a kelet-spanyolországi árvízkárosultak megsegítéséhez</w:t>
      </w:r>
    </w:p>
    <w:p w14:paraId="36050353" w14:textId="77777777" w:rsidR="00632592" w:rsidRPr="00632592" w:rsidRDefault="00632592" w:rsidP="00561E2C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u-HU"/>
        </w:rPr>
      </w:pPr>
    </w:p>
    <w:p w14:paraId="795D6855" w14:textId="6D2A6D40" w:rsidR="00632592" w:rsidRPr="00632592" w:rsidRDefault="00632592" w:rsidP="00561E2C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u-HU"/>
        </w:rPr>
      </w:pPr>
      <w:r w:rsidRPr="00632592">
        <w:rPr>
          <w:rFonts w:ascii="Avenir Next LT Pro" w:eastAsia="Verdana" w:hAnsi="Avenir Next LT Pro" w:cs="Verdana"/>
          <w:color w:val="000000" w:themeColor="text1"/>
          <w:lang w:val="hu-HU"/>
        </w:rPr>
        <w:t xml:space="preserve">Madrid, Spanyolország — A GC, a fogászati termékek globális </w:t>
      </w:r>
      <w:r>
        <w:rPr>
          <w:rFonts w:ascii="Avenir Next LT Pro" w:eastAsia="Verdana" w:hAnsi="Avenir Next LT Pro" w:cs="Verdana"/>
          <w:color w:val="000000" w:themeColor="text1"/>
          <w:lang w:val="hu-HU"/>
        </w:rPr>
        <w:t>piac</w:t>
      </w:r>
      <w:r w:rsidRPr="00632592">
        <w:rPr>
          <w:rFonts w:ascii="Avenir Next LT Pro" w:eastAsia="Verdana" w:hAnsi="Avenir Next LT Pro" w:cs="Verdana"/>
          <w:color w:val="000000" w:themeColor="text1"/>
          <w:lang w:val="hu-HU"/>
        </w:rPr>
        <w:t>vezető</w:t>
      </w:r>
      <w:r>
        <w:rPr>
          <w:rFonts w:ascii="Avenir Next LT Pro" w:eastAsia="Verdana" w:hAnsi="Avenir Next LT Pro" w:cs="Verdana"/>
          <w:color w:val="000000" w:themeColor="text1"/>
          <w:lang w:val="hu-HU"/>
        </w:rPr>
        <w:t xml:space="preserve"> vállalata</w:t>
      </w:r>
      <w:r w:rsidRPr="00632592">
        <w:rPr>
          <w:rFonts w:ascii="Avenir Next LT Pro" w:eastAsia="Verdana" w:hAnsi="Avenir Next LT Pro" w:cs="Verdana"/>
          <w:color w:val="000000" w:themeColor="text1"/>
          <w:lang w:val="hu-HU"/>
        </w:rPr>
        <w:t xml:space="preserve"> bejelentette, </w:t>
      </w:r>
      <w:r w:rsidRPr="00632592">
        <w:rPr>
          <w:rFonts w:ascii="Avenir Next LT Pro" w:eastAsia="Verdana" w:hAnsi="Avenir Next LT Pro" w:cs="Verdana"/>
          <w:color w:val="000000" w:themeColor="text1"/>
          <w:lang w:val="hu-HU"/>
        </w:rPr>
        <w:t>hogy támogatja a közelmúltban Kelet-Spanyolországban pusztító áradások áldozatait</w:t>
      </w:r>
      <w:r w:rsidRPr="00632592">
        <w:rPr>
          <w:rFonts w:ascii="Avenir Next LT Pro" w:eastAsia="Verdana" w:hAnsi="Avenir Next LT Pro" w:cs="Verdana"/>
          <w:color w:val="000000" w:themeColor="text1"/>
          <w:lang w:val="hu-HU"/>
        </w:rPr>
        <w:t>. A vállalat jelentős pénzügyi hozzájárulást nyújtott a segélyezési és helyreállítási erőfeszítésekhez, hangsúlyozva elkötelezettségét amellett, hogy súlyos katasztrófák esetén a közösségek mellett álljon.</w:t>
      </w:r>
    </w:p>
    <w:p w14:paraId="0F787546" w14:textId="77777777" w:rsidR="00632592" w:rsidRPr="00632592" w:rsidRDefault="00632592" w:rsidP="00561E2C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u-HU"/>
        </w:rPr>
      </w:pPr>
    </w:p>
    <w:p w14:paraId="1B37C397" w14:textId="64EBDC24" w:rsidR="00632592" w:rsidRPr="00632592" w:rsidRDefault="00632592" w:rsidP="00561E2C">
      <w:pPr>
        <w:spacing w:line="360" w:lineRule="auto"/>
        <w:ind w:left="-990" w:right="-868"/>
        <w:rPr>
          <w:rFonts w:ascii="Avenir Next LT Pro" w:eastAsia="Verdana" w:hAnsi="Avenir Next LT Pro" w:cs="Verdana"/>
          <w:color w:val="auto"/>
          <w:lang w:val="hu-HU"/>
        </w:rPr>
      </w:pPr>
      <w:r w:rsidRPr="00632592">
        <w:rPr>
          <w:rFonts w:ascii="Avenir Next LT Pro" w:eastAsia="Verdana" w:hAnsi="Avenir Next LT Pro" w:cs="Verdana"/>
          <w:color w:val="000000" w:themeColor="text1"/>
          <w:lang w:val="hu-HU"/>
        </w:rPr>
        <w:t xml:space="preserve">Spanyolország az elmúlt évtizedek legsúlyosabb árvízkatasztrófáját éli át, miután hatalmas esőzések söpörtek végig Valencia keleti tartományán </w:t>
      </w:r>
      <w:r w:rsidRPr="00632592">
        <w:rPr>
          <w:rFonts w:ascii="Avenir Next LT Pro" w:eastAsia="Verdana" w:hAnsi="Avenir Next LT Pro" w:cs="Verdana"/>
          <w:color w:val="auto"/>
          <w:lang w:val="hu-HU"/>
        </w:rPr>
        <w:t>és azon túl, családokat kényszerítve lakóhelyük elhagyására és megzavarva az élet</w:t>
      </w:r>
      <w:r w:rsidR="00932F36">
        <w:rPr>
          <w:rFonts w:ascii="Avenir Next LT Pro" w:eastAsia="Verdana" w:hAnsi="Avenir Next LT Pro" w:cs="Verdana"/>
          <w:color w:val="auto"/>
          <w:lang w:val="hu-HU"/>
        </w:rPr>
        <w:t>et</w:t>
      </w:r>
      <w:r w:rsidRPr="00632592">
        <w:rPr>
          <w:rFonts w:ascii="Avenir Next LT Pro" w:eastAsia="Verdana" w:hAnsi="Avenir Next LT Pro" w:cs="Verdana"/>
          <w:color w:val="auto"/>
          <w:lang w:val="hu-HU"/>
        </w:rPr>
        <w:t xml:space="preserve"> az egész régióban. Válaszul a GC </w:t>
      </w:r>
      <w:r w:rsidR="00932F36">
        <w:rPr>
          <w:rFonts w:ascii="Avenir Next LT Pro" w:eastAsia="Verdana" w:hAnsi="Avenir Next LT Pro" w:cs="Verdana"/>
          <w:color w:val="auto"/>
          <w:lang w:val="hu-HU"/>
        </w:rPr>
        <w:t>a v</w:t>
      </w:r>
      <w:r w:rsidRPr="00632592">
        <w:rPr>
          <w:rFonts w:ascii="Avenir Next LT Pro" w:eastAsia="Verdana" w:hAnsi="Avenir Next LT Pro" w:cs="Verdana"/>
          <w:color w:val="auto"/>
          <w:lang w:val="hu-HU"/>
        </w:rPr>
        <w:t>alencia</w:t>
      </w:r>
      <w:r w:rsidR="00932F36">
        <w:rPr>
          <w:rFonts w:ascii="Avenir Next LT Pro" w:eastAsia="Verdana" w:hAnsi="Avenir Next LT Pro" w:cs="Verdana"/>
          <w:color w:val="auto"/>
          <w:lang w:val="hu-HU"/>
        </w:rPr>
        <w:t>i</w:t>
      </w:r>
      <w:r w:rsidRPr="00632592">
        <w:rPr>
          <w:rFonts w:ascii="Avenir Next LT Pro" w:eastAsia="Verdana" w:hAnsi="Avenir Next LT Pro" w:cs="Verdana"/>
          <w:color w:val="auto"/>
          <w:lang w:val="hu-HU"/>
        </w:rPr>
        <w:t xml:space="preserve"> hivatalos fogorvosi és fogpótlási </w:t>
      </w:r>
      <w:r w:rsidR="00E9107E">
        <w:rPr>
          <w:rFonts w:ascii="Avenir Next LT Pro" w:eastAsia="Verdana" w:hAnsi="Avenir Next LT Pro" w:cs="Verdana"/>
          <w:color w:val="auto"/>
          <w:lang w:val="hu-HU"/>
        </w:rPr>
        <w:t>intézményeken</w:t>
      </w:r>
      <w:r w:rsidRPr="00632592">
        <w:rPr>
          <w:rFonts w:ascii="Avenir Next LT Pro" w:eastAsia="Verdana" w:hAnsi="Avenir Next LT Pro" w:cs="Verdana"/>
          <w:color w:val="auto"/>
          <w:lang w:val="hu-HU"/>
        </w:rPr>
        <w:t xml:space="preserve"> keresztül adományoz, akiknek köszönjük </w:t>
      </w:r>
      <w:r w:rsidR="00932F36">
        <w:rPr>
          <w:rFonts w:ascii="Avenir Next LT Pro" w:eastAsia="Verdana" w:hAnsi="Avenir Next LT Pro" w:cs="Verdana"/>
          <w:color w:val="auto"/>
          <w:lang w:val="hu-HU"/>
        </w:rPr>
        <w:t xml:space="preserve">az </w:t>
      </w:r>
      <w:r w:rsidRPr="00632592">
        <w:rPr>
          <w:rFonts w:ascii="Avenir Next LT Pro" w:eastAsia="Verdana" w:hAnsi="Avenir Next LT Pro" w:cs="Verdana"/>
          <w:color w:val="auto"/>
          <w:lang w:val="hu-HU"/>
        </w:rPr>
        <w:t>együttműködést.</w:t>
      </w:r>
    </w:p>
    <w:p w14:paraId="4557446F" w14:textId="77777777" w:rsidR="00632592" w:rsidRPr="00632592" w:rsidRDefault="00632592" w:rsidP="00561E2C">
      <w:pPr>
        <w:spacing w:line="360" w:lineRule="auto"/>
        <w:ind w:left="-990" w:right="-868"/>
        <w:rPr>
          <w:rFonts w:ascii="Avenir Next LT Pro" w:eastAsia="Verdana" w:hAnsi="Avenir Next LT Pro" w:cs="Verdana"/>
          <w:color w:val="auto"/>
          <w:lang w:val="hu-HU"/>
        </w:rPr>
      </w:pPr>
    </w:p>
    <w:p w14:paraId="3FE9223A" w14:textId="03684148" w:rsidR="00632592" w:rsidRPr="00632592" w:rsidRDefault="008A0A26" w:rsidP="00561E2C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u-HU"/>
        </w:rPr>
      </w:pPr>
      <w:r>
        <w:rPr>
          <w:rFonts w:ascii="Avenir Next LT Pro" w:eastAsia="Verdana" w:hAnsi="Avenir Next LT Pro" w:cs="Verdana"/>
          <w:color w:val="auto"/>
          <w:lang w:val="hu-HU"/>
        </w:rPr>
        <w:t>„</w:t>
      </w:r>
      <w:r w:rsidR="00632592" w:rsidRPr="00632592">
        <w:rPr>
          <w:rFonts w:ascii="Avenir Next LT Pro" w:eastAsia="Verdana" w:hAnsi="Avenir Next LT Pro" w:cs="Verdana"/>
          <w:color w:val="auto"/>
          <w:lang w:val="hu-HU"/>
        </w:rPr>
        <w:t xml:space="preserve">Mélyen megérint minket a valenciai emberek </w:t>
      </w:r>
      <w:r w:rsidR="00932F36">
        <w:rPr>
          <w:rFonts w:ascii="Avenir Next LT Pro" w:eastAsia="Verdana" w:hAnsi="Avenir Next LT Pro" w:cs="Verdana"/>
          <w:color w:val="auto"/>
          <w:lang w:val="hu-HU"/>
        </w:rPr>
        <w:t>helytállása</w:t>
      </w:r>
      <w:r w:rsidR="00632592" w:rsidRPr="00632592">
        <w:rPr>
          <w:rFonts w:ascii="Avenir Next LT Pro" w:eastAsia="Verdana" w:hAnsi="Avenir Next LT Pro" w:cs="Verdana"/>
          <w:color w:val="auto"/>
          <w:lang w:val="hu-HU"/>
        </w:rPr>
        <w:t xml:space="preserve"> ebben a kihívásokkal teli időszakban</w:t>
      </w:r>
      <w:r>
        <w:rPr>
          <w:rFonts w:ascii="Avenir Next LT Pro" w:eastAsia="Verdana" w:hAnsi="Avenir Next LT Pro" w:cs="Verdana"/>
          <w:color w:val="auto"/>
          <w:lang w:val="hu-HU"/>
        </w:rPr>
        <w:t>”</w:t>
      </w:r>
      <w:r w:rsidR="00632592" w:rsidRPr="00632592">
        <w:rPr>
          <w:rFonts w:ascii="Avenir Next LT Pro" w:eastAsia="Verdana" w:hAnsi="Avenir Next LT Pro" w:cs="Verdana"/>
          <w:color w:val="auto"/>
          <w:lang w:val="hu-HU"/>
        </w:rPr>
        <w:t xml:space="preserve"> – mondta Eduardo Blanco, a GC </w:t>
      </w:r>
      <w:r w:rsidR="00632592" w:rsidRPr="00632592">
        <w:rPr>
          <w:rFonts w:ascii="Avenir Next LT Pro" w:eastAsia="Verdana" w:hAnsi="Avenir Next LT Pro" w:cs="Verdana"/>
          <w:color w:val="000000" w:themeColor="text1"/>
          <w:lang w:val="hu-HU"/>
        </w:rPr>
        <w:t xml:space="preserve">Ibérica ügyvezető igazgatója. </w:t>
      </w:r>
      <w:r>
        <w:rPr>
          <w:rFonts w:ascii="Avenir Next LT Pro" w:eastAsia="Verdana" w:hAnsi="Avenir Next LT Pro" w:cs="Verdana"/>
          <w:color w:val="000000" w:themeColor="text1"/>
          <w:lang w:val="hu-HU"/>
        </w:rPr>
        <w:t>„</w:t>
      </w:r>
      <w:r w:rsidR="00632592" w:rsidRPr="00632592">
        <w:rPr>
          <w:rFonts w:ascii="Avenir Next LT Pro" w:eastAsia="Verdana" w:hAnsi="Avenir Next LT Pro" w:cs="Verdana"/>
          <w:color w:val="000000" w:themeColor="text1"/>
          <w:lang w:val="hu-HU"/>
        </w:rPr>
        <w:t xml:space="preserve">Remélhetőleg hozzájárulásunk némi enyhülést nyújt, és </w:t>
      </w:r>
      <w:r w:rsidR="00932F36" w:rsidRPr="00932F36">
        <w:rPr>
          <w:rFonts w:ascii="Avenir Next LT Pro" w:eastAsia="Verdana" w:hAnsi="Avenir Next LT Pro" w:cs="Verdana"/>
          <w:color w:val="000000" w:themeColor="text1"/>
          <w:lang w:val="hu-HU"/>
        </w:rPr>
        <w:t>segít a helyreállítás útját egyengetni</w:t>
      </w:r>
      <w:r w:rsidR="00632592" w:rsidRPr="00632592">
        <w:rPr>
          <w:rFonts w:ascii="Avenir Next LT Pro" w:eastAsia="Verdana" w:hAnsi="Avenir Next LT Pro" w:cs="Verdana"/>
          <w:color w:val="000000" w:themeColor="text1"/>
          <w:lang w:val="hu-HU"/>
        </w:rPr>
        <w:t>.</w:t>
      </w:r>
      <w:r w:rsidR="00DF6E26">
        <w:rPr>
          <w:rFonts w:ascii="Avenir Next LT Pro" w:eastAsia="Verdana" w:hAnsi="Avenir Next LT Pro" w:cs="Verdana"/>
          <w:color w:val="000000" w:themeColor="text1"/>
          <w:lang w:val="hu-HU"/>
        </w:rPr>
        <w:t>”</w:t>
      </w:r>
    </w:p>
    <w:p w14:paraId="6DD2E4FB" w14:textId="77777777" w:rsidR="00632592" w:rsidRPr="00632592" w:rsidRDefault="00632592" w:rsidP="00561E2C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u-HU"/>
        </w:rPr>
      </w:pPr>
    </w:p>
    <w:p w14:paraId="4EA77030" w14:textId="71016237" w:rsidR="00632592" w:rsidRPr="00632592" w:rsidRDefault="00632592" w:rsidP="00561E2C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u-HU"/>
        </w:rPr>
      </w:pPr>
      <w:r w:rsidRPr="00632592">
        <w:rPr>
          <w:rFonts w:ascii="Avenir Next LT Pro" w:eastAsia="Verdana" w:hAnsi="Avenir Next LT Pro" w:cs="Verdana"/>
          <w:color w:val="000000" w:themeColor="text1"/>
          <w:lang w:val="hu-HU"/>
        </w:rPr>
        <w:t>Az adomány</w:t>
      </w:r>
      <w:r w:rsidR="00AD5595">
        <w:rPr>
          <w:rFonts w:ascii="Avenir Next LT Pro" w:eastAsia="Verdana" w:hAnsi="Avenir Next LT Pro" w:cs="Verdana"/>
          <w:color w:val="000000" w:themeColor="text1"/>
          <w:lang w:val="hu-HU"/>
        </w:rPr>
        <w:t>ozás</w:t>
      </w:r>
      <w:r w:rsidRPr="00632592">
        <w:rPr>
          <w:rFonts w:ascii="Avenir Next LT Pro" w:eastAsia="Verdana" w:hAnsi="Avenir Next LT Pro" w:cs="Verdana"/>
          <w:color w:val="000000" w:themeColor="text1"/>
          <w:lang w:val="hu-HU"/>
        </w:rPr>
        <w:t xml:space="preserve"> a GC folyamatban lévő vállalati társadalmi felelősségvállalás (CSR) programjának</w:t>
      </w:r>
      <w:r w:rsidR="00AD5595">
        <w:rPr>
          <w:rFonts w:ascii="Avenir Next LT Pro" w:eastAsia="Verdana" w:hAnsi="Avenir Next LT Pro" w:cs="Verdana"/>
          <w:color w:val="000000" w:themeColor="text1"/>
          <w:lang w:val="hu-HU"/>
        </w:rPr>
        <w:t xml:space="preserve"> része</w:t>
      </w:r>
      <w:r w:rsidRPr="00632592">
        <w:rPr>
          <w:rFonts w:ascii="Avenir Next LT Pro" w:eastAsia="Verdana" w:hAnsi="Avenir Next LT Pro" w:cs="Verdana"/>
          <w:color w:val="000000" w:themeColor="text1"/>
          <w:lang w:val="hu-HU"/>
        </w:rPr>
        <w:t xml:space="preserve">, </w:t>
      </w:r>
      <w:r w:rsidR="00AD5595" w:rsidRPr="00AD5595">
        <w:rPr>
          <w:rFonts w:ascii="Avenir Next LT Pro" w:eastAsia="Verdana" w:hAnsi="Avenir Next LT Pro" w:cs="Verdana"/>
          <w:color w:val="000000" w:themeColor="text1"/>
          <w:lang w:val="hu-HU"/>
        </w:rPr>
        <w:t>amely világszerte kiemelten támogatja az egészséggel kapcsolatos kezdeményezéseket</w:t>
      </w:r>
      <w:r w:rsidRPr="00632592">
        <w:rPr>
          <w:rFonts w:ascii="Avenir Next LT Pro" w:eastAsia="Verdana" w:hAnsi="Avenir Next LT Pro" w:cs="Verdana"/>
          <w:color w:val="000000" w:themeColor="text1"/>
          <w:lang w:val="hu-HU"/>
        </w:rPr>
        <w:t xml:space="preserve">. </w:t>
      </w:r>
      <w:r w:rsidR="00AD5595" w:rsidRPr="00AD5595">
        <w:rPr>
          <w:rFonts w:ascii="Avenir Next LT Pro" w:eastAsia="Verdana" w:hAnsi="Avenir Next LT Pro" w:cs="Verdana"/>
          <w:color w:val="000000" w:themeColor="text1"/>
          <w:lang w:val="hu-HU"/>
        </w:rPr>
        <w:t>A pénz</w:t>
      </w:r>
      <w:r w:rsidR="00AD5595">
        <w:rPr>
          <w:rFonts w:ascii="Avenir Next LT Pro" w:eastAsia="Verdana" w:hAnsi="Avenir Next LT Pro" w:cs="Verdana"/>
          <w:color w:val="000000" w:themeColor="text1"/>
          <w:lang w:val="hu-HU"/>
        </w:rPr>
        <w:t>ügyi</w:t>
      </w:r>
      <w:r w:rsidR="00AD5595" w:rsidRPr="00AD5595">
        <w:rPr>
          <w:rFonts w:ascii="Avenir Next LT Pro" w:eastAsia="Verdana" w:hAnsi="Avenir Next LT Pro" w:cs="Verdana"/>
          <w:color w:val="000000" w:themeColor="text1"/>
          <w:lang w:val="hu-HU"/>
        </w:rPr>
        <w:t xml:space="preserve"> támogatás mellett a vállalat az </w:t>
      </w:r>
      <w:r w:rsidR="00AD5595" w:rsidRPr="00AD5595">
        <w:rPr>
          <w:rFonts w:ascii="Avenir Next LT Pro" w:eastAsia="Verdana" w:hAnsi="Avenir Next LT Pro" w:cs="Verdana"/>
          <w:color w:val="000000" w:themeColor="text1"/>
          <w:lang w:val="hu-HU"/>
        </w:rPr>
        <w:lastRenderedPageBreak/>
        <w:t>érintett területeken élőkkel való kommunikáció révén továbbra is figyelemmel kíséri a helyzetet, és megfelelő támogatást nyújt</w:t>
      </w:r>
      <w:r w:rsidRPr="00632592">
        <w:rPr>
          <w:rFonts w:ascii="Avenir Next LT Pro" w:eastAsia="Verdana" w:hAnsi="Avenir Next LT Pro" w:cs="Verdana"/>
          <w:color w:val="000000" w:themeColor="text1"/>
          <w:lang w:val="hu-HU"/>
        </w:rPr>
        <w:t>.</w:t>
      </w:r>
    </w:p>
    <w:p w14:paraId="0887B6C9" w14:textId="77777777" w:rsidR="00632592" w:rsidRPr="00632592" w:rsidRDefault="00632592" w:rsidP="00561E2C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u-HU"/>
        </w:rPr>
      </w:pPr>
    </w:p>
    <w:p w14:paraId="298D4B00" w14:textId="31488240" w:rsidR="00C15A25" w:rsidRPr="00632592" w:rsidRDefault="00AD5595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u-HU"/>
        </w:rPr>
      </w:pPr>
      <w:r w:rsidRPr="00AD5595">
        <w:rPr>
          <w:rFonts w:ascii="Avenir Next LT Pro" w:eastAsia="Verdana" w:hAnsi="Avenir Next LT Pro" w:cs="Verdana"/>
          <w:color w:val="000000" w:themeColor="text1"/>
          <w:lang w:val="hu-HU"/>
        </w:rPr>
        <w:t xml:space="preserve">Mindazokat, akik segíteni szeretnének az árvízkárosultaknak, a GC arra ösztönzi, hogy adományaikat az érintett régiókban aktívan tevékenykedő, </w:t>
      </w:r>
      <w:r>
        <w:rPr>
          <w:rFonts w:ascii="Avenir Next LT Pro" w:eastAsia="Verdana" w:hAnsi="Avenir Next LT Pro" w:cs="Verdana"/>
          <w:color w:val="000000" w:themeColor="text1"/>
          <w:lang w:val="hu-HU"/>
        </w:rPr>
        <w:t>megbízható</w:t>
      </w:r>
      <w:r w:rsidRPr="00AD5595">
        <w:rPr>
          <w:rFonts w:ascii="Avenir Next LT Pro" w:eastAsia="Verdana" w:hAnsi="Avenir Next LT Pro" w:cs="Verdana"/>
          <w:color w:val="000000" w:themeColor="text1"/>
          <w:lang w:val="hu-HU"/>
        </w:rPr>
        <w:t xml:space="preserve"> szervezeteknek juttassák el</w:t>
      </w:r>
      <w:r w:rsidR="00632592" w:rsidRPr="00632592">
        <w:rPr>
          <w:rFonts w:ascii="Avenir Next LT Pro" w:eastAsia="Verdana" w:hAnsi="Avenir Next LT Pro" w:cs="Verdana"/>
          <w:color w:val="000000" w:themeColor="text1"/>
          <w:lang w:val="hu-HU"/>
        </w:rPr>
        <w:t>.</w:t>
      </w:r>
    </w:p>
    <w:p w14:paraId="061D6107" w14:textId="77777777" w:rsidR="00C43F6C" w:rsidRPr="00632592" w:rsidRDefault="00C43F6C" w:rsidP="00C15A25">
      <w:pPr>
        <w:spacing w:line="360" w:lineRule="auto"/>
        <w:ind w:right="-868"/>
        <w:rPr>
          <w:rFonts w:ascii="Avenir Next LT Pro" w:eastAsia="Verdana" w:hAnsi="Avenir Next LT Pro" w:cs="Verdana"/>
          <w:color w:val="000000" w:themeColor="text1"/>
          <w:lang w:val="hu-HU"/>
        </w:rPr>
      </w:pPr>
    </w:p>
    <w:p w14:paraId="34A9CF65" w14:textId="1A67B52A" w:rsidR="00C12E8E" w:rsidRPr="00632592" w:rsidRDefault="00C12E8E" w:rsidP="004E2FB3">
      <w:pPr>
        <w:spacing w:line="360" w:lineRule="auto"/>
        <w:ind w:left="-990" w:right="-868"/>
        <w:contextualSpacing/>
        <w:rPr>
          <w:rFonts w:ascii="Avenir Next LT Pro" w:eastAsia="Verdana" w:hAnsi="Avenir Next LT Pro" w:cs="Verdana"/>
          <w:bCs/>
          <w:color w:val="000000" w:themeColor="text1"/>
          <w:spacing w:val="5"/>
          <w:kern w:val="28"/>
          <w:sz w:val="22"/>
          <w:szCs w:val="22"/>
          <w:u w:color="464646"/>
          <w:lang w:val="hu-HU"/>
        </w:rPr>
      </w:pPr>
      <w:r w:rsidRPr="00632592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hu-HU"/>
        </w:rPr>
        <w:t>GC Europe N.V.</w:t>
      </w:r>
    </w:p>
    <w:p w14:paraId="1FBCBED6" w14:textId="77777777" w:rsidR="00AD5595" w:rsidRPr="00AD5595" w:rsidRDefault="00AD5595" w:rsidP="00AD5595">
      <w:pPr>
        <w:spacing w:line="360" w:lineRule="auto"/>
        <w:ind w:left="-992" w:right="-868"/>
        <w:contextualSpacing/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hu-HU"/>
        </w:rPr>
      </w:pPr>
      <w:r w:rsidRPr="00AD5595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hu-HU"/>
        </w:rPr>
        <w:t>GCEEO Hungary</w:t>
      </w:r>
    </w:p>
    <w:p w14:paraId="26F1E9F1" w14:textId="77777777" w:rsidR="00AD5595" w:rsidRPr="00AD5595" w:rsidRDefault="00AD5595" w:rsidP="00AD5595">
      <w:pPr>
        <w:spacing w:line="360" w:lineRule="auto"/>
        <w:ind w:left="-992" w:right="-868"/>
        <w:contextualSpacing/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hu-HU"/>
        </w:rPr>
      </w:pPr>
      <w:r w:rsidRPr="00AD5595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hu-HU"/>
        </w:rPr>
        <w:t>Fazekas utca 29-31.</w:t>
      </w:r>
    </w:p>
    <w:p w14:paraId="29A87FFE" w14:textId="77777777" w:rsidR="00AD5595" w:rsidRPr="00AD5595" w:rsidRDefault="00AD5595" w:rsidP="00AD5595">
      <w:pPr>
        <w:spacing w:line="360" w:lineRule="auto"/>
        <w:ind w:left="-992" w:right="-868"/>
        <w:contextualSpacing/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hu-HU"/>
        </w:rPr>
      </w:pPr>
      <w:r w:rsidRPr="00AD5595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hu-HU"/>
        </w:rPr>
        <w:t>HU - 1027 Budapest</w:t>
      </w:r>
    </w:p>
    <w:p w14:paraId="40430B04" w14:textId="77777777" w:rsidR="00AD5595" w:rsidRPr="00AD5595" w:rsidRDefault="00AD5595" w:rsidP="00AD5595">
      <w:pPr>
        <w:spacing w:line="360" w:lineRule="auto"/>
        <w:ind w:left="-992" w:right="-868"/>
        <w:contextualSpacing/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hu-HU"/>
        </w:rPr>
      </w:pPr>
      <w:r w:rsidRPr="00AD5595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hu-HU"/>
        </w:rPr>
        <w:t>Tel. +36.1.224.04.00</w:t>
      </w:r>
    </w:p>
    <w:p w14:paraId="156418BD" w14:textId="7486608F" w:rsidR="00632B80" w:rsidRPr="004E1AA3" w:rsidRDefault="00632B80" w:rsidP="0041500E">
      <w:pPr>
        <w:spacing w:line="360" w:lineRule="auto"/>
        <w:ind w:left="-992" w:right="-868"/>
        <w:contextualSpacing/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lang w:val="hu-HU"/>
        </w:rPr>
      </w:pPr>
      <w:hyperlink r:id="rId10" w:history="1">
        <w:r w:rsidRPr="004E1AA3">
          <w:rPr>
            <w:rStyle w:val="Hiperhivatkozs"/>
            <w:rFonts w:ascii="Avenir Next LT Pro" w:hAnsi="Avenir Next LT Pro"/>
            <w:spacing w:val="5"/>
            <w:kern w:val="28"/>
            <w:sz w:val="22"/>
            <w:szCs w:val="22"/>
            <w:u w:val="none"/>
            <w:lang w:val="hu-HU"/>
          </w:rPr>
          <w:t>https://www.gc.dental/europe/hu-HU</w:t>
        </w:r>
      </w:hyperlink>
    </w:p>
    <w:p w14:paraId="4CBE5E79" w14:textId="0E6A0C3C" w:rsidR="0041500E" w:rsidRPr="0041500E" w:rsidRDefault="0041500E" w:rsidP="0041500E">
      <w:pPr>
        <w:spacing w:line="360" w:lineRule="auto"/>
        <w:ind w:left="-992" w:right="-868"/>
        <w:contextualSpacing/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single"/>
          <w:lang w:val="hu-HU"/>
        </w:rPr>
      </w:pPr>
      <w:r w:rsidRPr="0041500E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single"/>
          <w:lang w:val="hu-HU"/>
        </w:rPr>
        <w:t>info.hungary@gc.dental</w:t>
      </w:r>
    </w:p>
    <w:p w14:paraId="17B68DE6" w14:textId="3E3B36A0" w:rsidR="000A485C" w:rsidRPr="00632592" w:rsidRDefault="000A485C" w:rsidP="00AD5595">
      <w:pPr>
        <w:spacing w:line="360" w:lineRule="auto"/>
        <w:ind w:left="-992" w:right="-868"/>
        <w:contextualSpacing/>
        <w:rPr>
          <w:rStyle w:val="Hiperhivatkozs"/>
          <w:rFonts w:ascii="Avenir Next LT Pro" w:hAnsi="Avenir Next LT Pro"/>
          <w:color w:val="000000" w:themeColor="text1"/>
          <w:spacing w:val="5"/>
          <w:kern w:val="28"/>
          <w:sz w:val="22"/>
          <w:szCs w:val="22"/>
          <w:lang w:val="hu-HU"/>
        </w:rPr>
      </w:pPr>
    </w:p>
    <w:sectPr w:rsidR="000A485C" w:rsidRPr="00632592" w:rsidSect="00375891">
      <w:headerReference w:type="default" r:id="rId11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FE168" w14:textId="77777777" w:rsidR="00435449" w:rsidRDefault="00435449">
      <w:r>
        <w:separator/>
      </w:r>
    </w:p>
  </w:endnote>
  <w:endnote w:type="continuationSeparator" w:id="0">
    <w:p w14:paraId="37CD4C5F" w14:textId="77777777" w:rsidR="00435449" w:rsidRDefault="0043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EC798" w14:textId="77777777" w:rsidR="00435449" w:rsidRDefault="00435449">
      <w:r>
        <w:separator/>
      </w:r>
    </w:p>
  </w:footnote>
  <w:footnote w:type="continuationSeparator" w:id="0">
    <w:p w14:paraId="322C6A9C" w14:textId="77777777" w:rsidR="00435449" w:rsidRDefault="00435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29D1" w14:textId="518C03B9" w:rsidR="004C48D0" w:rsidRDefault="002A1F4F">
    <w:pPr>
      <w:pStyle w:val="lfej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739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4D2C"/>
    <w:rsid w:val="000207F2"/>
    <w:rsid w:val="00022CFD"/>
    <w:rsid w:val="00027E69"/>
    <w:rsid w:val="0004428C"/>
    <w:rsid w:val="000455B2"/>
    <w:rsid w:val="00045DA8"/>
    <w:rsid w:val="00046D80"/>
    <w:rsid w:val="000578B1"/>
    <w:rsid w:val="000713AA"/>
    <w:rsid w:val="00076EC4"/>
    <w:rsid w:val="000800FA"/>
    <w:rsid w:val="000861F8"/>
    <w:rsid w:val="000A485C"/>
    <w:rsid w:val="000A7D73"/>
    <w:rsid w:val="000C160E"/>
    <w:rsid w:val="000C3B2B"/>
    <w:rsid w:val="000D1716"/>
    <w:rsid w:val="000E4999"/>
    <w:rsid w:val="00102286"/>
    <w:rsid w:val="00106786"/>
    <w:rsid w:val="00107638"/>
    <w:rsid w:val="00112618"/>
    <w:rsid w:val="00116E35"/>
    <w:rsid w:val="00143C1C"/>
    <w:rsid w:val="0014534A"/>
    <w:rsid w:val="00154BC4"/>
    <w:rsid w:val="0016511A"/>
    <w:rsid w:val="00167D45"/>
    <w:rsid w:val="00170532"/>
    <w:rsid w:val="00176AEF"/>
    <w:rsid w:val="001A4556"/>
    <w:rsid w:val="001B0EA6"/>
    <w:rsid w:val="001B5343"/>
    <w:rsid w:val="001B5373"/>
    <w:rsid w:val="001C1388"/>
    <w:rsid w:val="001E2384"/>
    <w:rsid w:val="001E3E8C"/>
    <w:rsid w:val="001F6302"/>
    <w:rsid w:val="00204E47"/>
    <w:rsid w:val="00206A13"/>
    <w:rsid w:val="002107C7"/>
    <w:rsid w:val="00236B8D"/>
    <w:rsid w:val="00242D61"/>
    <w:rsid w:val="00247359"/>
    <w:rsid w:val="00267579"/>
    <w:rsid w:val="00270FCD"/>
    <w:rsid w:val="00281E40"/>
    <w:rsid w:val="00283337"/>
    <w:rsid w:val="00291EEA"/>
    <w:rsid w:val="002974A2"/>
    <w:rsid w:val="002A1F4F"/>
    <w:rsid w:val="002A4426"/>
    <w:rsid w:val="002C389F"/>
    <w:rsid w:val="003042DF"/>
    <w:rsid w:val="00305CA6"/>
    <w:rsid w:val="00312F6E"/>
    <w:rsid w:val="00315091"/>
    <w:rsid w:val="00317321"/>
    <w:rsid w:val="00321DE6"/>
    <w:rsid w:val="0032290E"/>
    <w:rsid w:val="00325206"/>
    <w:rsid w:val="00327168"/>
    <w:rsid w:val="003344C3"/>
    <w:rsid w:val="003602A1"/>
    <w:rsid w:val="00375891"/>
    <w:rsid w:val="00380961"/>
    <w:rsid w:val="00390C9F"/>
    <w:rsid w:val="003A434A"/>
    <w:rsid w:val="003A43CF"/>
    <w:rsid w:val="003A4812"/>
    <w:rsid w:val="003B1417"/>
    <w:rsid w:val="003B4C34"/>
    <w:rsid w:val="003C645C"/>
    <w:rsid w:val="003D34D0"/>
    <w:rsid w:val="003D5E25"/>
    <w:rsid w:val="003F1B6F"/>
    <w:rsid w:val="00412841"/>
    <w:rsid w:val="0041500E"/>
    <w:rsid w:val="00426EDA"/>
    <w:rsid w:val="00435449"/>
    <w:rsid w:val="0043690C"/>
    <w:rsid w:val="00436D5D"/>
    <w:rsid w:val="004413E2"/>
    <w:rsid w:val="00444A98"/>
    <w:rsid w:val="00453816"/>
    <w:rsid w:val="004624C6"/>
    <w:rsid w:val="00480DBA"/>
    <w:rsid w:val="00481DAB"/>
    <w:rsid w:val="0049147A"/>
    <w:rsid w:val="00492F65"/>
    <w:rsid w:val="00495DD2"/>
    <w:rsid w:val="004A245C"/>
    <w:rsid w:val="004C3D5F"/>
    <w:rsid w:val="004C48D0"/>
    <w:rsid w:val="004D0FBF"/>
    <w:rsid w:val="004D3B6C"/>
    <w:rsid w:val="004D6F35"/>
    <w:rsid w:val="004E1AA3"/>
    <w:rsid w:val="004E2FB3"/>
    <w:rsid w:val="00502C6F"/>
    <w:rsid w:val="0052480D"/>
    <w:rsid w:val="00533A3B"/>
    <w:rsid w:val="00552443"/>
    <w:rsid w:val="00567F3E"/>
    <w:rsid w:val="00572892"/>
    <w:rsid w:val="005748F4"/>
    <w:rsid w:val="00587CDE"/>
    <w:rsid w:val="005C508F"/>
    <w:rsid w:val="005D1861"/>
    <w:rsid w:val="005D7797"/>
    <w:rsid w:val="005E7894"/>
    <w:rsid w:val="00610AAC"/>
    <w:rsid w:val="006125B9"/>
    <w:rsid w:val="00614BAD"/>
    <w:rsid w:val="006155A5"/>
    <w:rsid w:val="00616A54"/>
    <w:rsid w:val="00616F42"/>
    <w:rsid w:val="00617D27"/>
    <w:rsid w:val="00631D36"/>
    <w:rsid w:val="00632592"/>
    <w:rsid w:val="00632B80"/>
    <w:rsid w:val="0063721E"/>
    <w:rsid w:val="00641C27"/>
    <w:rsid w:val="00642020"/>
    <w:rsid w:val="00657BB0"/>
    <w:rsid w:val="0066042E"/>
    <w:rsid w:val="00671E66"/>
    <w:rsid w:val="00681CE3"/>
    <w:rsid w:val="006822E2"/>
    <w:rsid w:val="00686B6F"/>
    <w:rsid w:val="006A03EF"/>
    <w:rsid w:val="006C32FB"/>
    <w:rsid w:val="006C3A8F"/>
    <w:rsid w:val="006C68FF"/>
    <w:rsid w:val="006D0C1F"/>
    <w:rsid w:val="006D2FB4"/>
    <w:rsid w:val="0070518E"/>
    <w:rsid w:val="0072441C"/>
    <w:rsid w:val="00737C03"/>
    <w:rsid w:val="00775ABD"/>
    <w:rsid w:val="00776B7A"/>
    <w:rsid w:val="00776E54"/>
    <w:rsid w:val="007847F0"/>
    <w:rsid w:val="007973C3"/>
    <w:rsid w:val="007B054F"/>
    <w:rsid w:val="007D00B3"/>
    <w:rsid w:val="007D7D19"/>
    <w:rsid w:val="007E0547"/>
    <w:rsid w:val="007E41A8"/>
    <w:rsid w:val="007E448B"/>
    <w:rsid w:val="00800183"/>
    <w:rsid w:val="0080482A"/>
    <w:rsid w:val="00805200"/>
    <w:rsid w:val="00805520"/>
    <w:rsid w:val="00807AFC"/>
    <w:rsid w:val="00821D97"/>
    <w:rsid w:val="00840318"/>
    <w:rsid w:val="00850425"/>
    <w:rsid w:val="008663A4"/>
    <w:rsid w:val="00867C29"/>
    <w:rsid w:val="008753D9"/>
    <w:rsid w:val="00881F99"/>
    <w:rsid w:val="0089359B"/>
    <w:rsid w:val="008A0A26"/>
    <w:rsid w:val="008A56E8"/>
    <w:rsid w:val="008A629E"/>
    <w:rsid w:val="008A7D3D"/>
    <w:rsid w:val="008D6BA2"/>
    <w:rsid w:val="008D73C8"/>
    <w:rsid w:val="008E1A49"/>
    <w:rsid w:val="008F7868"/>
    <w:rsid w:val="00905E3A"/>
    <w:rsid w:val="00906474"/>
    <w:rsid w:val="00910788"/>
    <w:rsid w:val="00911D35"/>
    <w:rsid w:val="009149F1"/>
    <w:rsid w:val="00914C1C"/>
    <w:rsid w:val="00917845"/>
    <w:rsid w:val="00932F36"/>
    <w:rsid w:val="00933CBE"/>
    <w:rsid w:val="00934FB3"/>
    <w:rsid w:val="00960DB7"/>
    <w:rsid w:val="00977829"/>
    <w:rsid w:val="00981F33"/>
    <w:rsid w:val="00986AA8"/>
    <w:rsid w:val="00997CA1"/>
    <w:rsid w:val="009C1D99"/>
    <w:rsid w:val="009D4A1F"/>
    <w:rsid w:val="009E52BD"/>
    <w:rsid w:val="00A304BF"/>
    <w:rsid w:val="00A35E73"/>
    <w:rsid w:val="00A5023C"/>
    <w:rsid w:val="00A65A6F"/>
    <w:rsid w:val="00A67AE7"/>
    <w:rsid w:val="00A7156F"/>
    <w:rsid w:val="00A7746D"/>
    <w:rsid w:val="00A80F69"/>
    <w:rsid w:val="00A844B5"/>
    <w:rsid w:val="00AC77C3"/>
    <w:rsid w:val="00AD5595"/>
    <w:rsid w:val="00AD796F"/>
    <w:rsid w:val="00AE06AA"/>
    <w:rsid w:val="00B0362E"/>
    <w:rsid w:val="00B04612"/>
    <w:rsid w:val="00B0625B"/>
    <w:rsid w:val="00B113EF"/>
    <w:rsid w:val="00B1164E"/>
    <w:rsid w:val="00B20BBD"/>
    <w:rsid w:val="00B20FF6"/>
    <w:rsid w:val="00B449F7"/>
    <w:rsid w:val="00B734AA"/>
    <w:rsid w:val="00B80A18"/>
    <w:rsid w:val="00B8101A"/>
    <w:rsid w:val="00B85591"/>
    <w:rsid w:val="00BB5D11"/>
    <w:rsid w:val="00BC09C3"/>
    <w:rsid w:val="00BD25AB"/>
    <w:rsid w:val="00BD4617"/>
    <w:rsid w:val="00BE1580"/>
    <w:rsid w:val="00BE4BC8"/>
    <w:rsid w:val="00BE5C2D"/>
    <w:rsid w:val="00C12E8E"/>
    <w:rsid w:val="00C15A25"/>
    <w:rsid w:val="00C2221D"/>
    <w:rsid w:val="00C436B7"/>
    <w:rsid w:val="00C43F6C"/>
    <w:rsid w:val="00C60B64"/>
    <w:rsid w:val="00C877F1"/>
    <w:rsid w:val="00CA5DBB"/>
    <w:rsid w:val="00CC6660"/>
    <w:rsid w:val="00CD0F90"/>
    <w:rsid w:val="00CD2073"/>
    <w:rsid w:val="00D16301"/>
    <w:rsid w:val="00D21359"/>
    <w:rsid w:val="00D33936"/>
    <w:rsid w:val="00D4070A"/>
    <w:rsid w:val="00D75E90"/>
    <w:rsid w:val="00DB50BD"/>
    <w:rsid w:val="00DC1238"/>
    <w:rsid w:val="00DD11C7"/>
    <w:rsid w:val="00DD4ADD"/>
    <w:rsid w:val="00DF3946"/>
    <w:rsid w:val="00DF6E26"/>
    <w:rsid w:val="00E00439"/>
    <w:rsid w:val="00E04E20"/>
    <w:rsid w:val="00E07420"/>
    <w:rsid w:val="00E17232"/>
    <w:rsid w:val="00E23C42"/>
    <w:rsid w:val="00E26DFB"/>
    <w:rsid w:val="00E34C95"/>
    <w:rsid w:val="00E37A44"/>
    <w:rsid w:val="00E54915"/>
    <w:rsid w:val="00E561B3"/>
    <w:rsid w:val="00E60E82"/>
    <w:rsid w:val="00E62825"/>
    <w:rsid w:val="00E675E8"/>
    <w:rsid w:val="00E767CA"/>
    <w:rsid w:val="00E833B6"/>
    <w:rsid w:val="00E9107E"/>
    <w:rsid w:val="00E97DFF"/>
    <w:rsid w:val="00EA4468"/>
    <w:rsid w:val="00EA5CEB"/>
    <w:rsid w:val="00ED2B9D"/>
    <w:rsid w:val="00ED59B2"/>
    <w:rsid w:val="00ED6B4F"/>
    <w:rsid w:val="00EE790F"/>
    <w:rsid w:val="00EF71B3"/>
    <w:rsid w:val="00F0797A"/>
    <w:rsid w:val="00F07C41"/>
    <w:rsid w:val="00F1122F"/>
    <w:rsid w:val="00F50A78"/>
    <w:rsid w:val="00F5342D"/>
    <w:rsid w:val="00F966A1"/>
    <w:rsid w:val="00FB5078"/>
    <w:rsid w:val="00FD5051"/>
    <w:rsid w:val="00FD5BCE"/>
    <w:rsid w:val="00FD6DE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incstrkz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Jegyzetszveg">
    <w:name w:val="annotation text"/>
    <w:basedOn w:val="Norml"/>
    <w:link w:val="JegyzetszvegChar"/>
    <w:uiPriority w:val="99"/>
    <w:unhideWhenUsed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Pr>
      <w:rFonts w:cs="Arial Unicode MS"/>
      <w:color w:val="000000"/>
      <w:u w:color="000000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llb">
    <w:name w:val="footer"/>
    <w:basedOn w:val="Norml"/>
    <w:link w:val="llb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1784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Vltozat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szerbekezds">
    <w:name w:val="List Paragraph"/>
    <w:basedOn w:val="Norm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c.dental/europe/hu-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7ced3-6034-42ab-8086-73bcc9b2da3d">
      <Terms xmlns="http://schemas.microsoft.com/office/infopath/2007/PartnerControls"/>
    </lcf76f155ced4ddcb4097134ff3c332f>
    <TaxCatchAll xmlns="fbc17045-f088-4e89-878a-d67d32a0747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26BEF033A1640B2F93FDACFE41C08" ma:contentTypeVersion="13" ma:contentTypeDescription="Een nieuw document maken." ma:contentTypeScope="" ma:versionID="7ae824e43e978e2ac9e32ea7fcd2b21e">
  <xsd:schema xmlns:xsd="http://www.w3.org/2001/XMLSchema" xmlns:xs="http://www.w3.org/2001/XMLSchema" xmlns:p="http://schemas.microsoft.com/office/2006/metadata/properties" xmlns:ns2="75a7ced3-6034-42ab-8086-73bcc9b2da3d" xmlns:ns3="fbc17045-f088-4e89-878a-d67d32a07470" targetNamespace="http://schemas.microsoft.com/office/2006/metadata/properties" ma:root="true" ma:fieldsID="81f11b7bc69a6595cac96151d7e15840" ns2:_="" ns3:_="">
    <xsd:import namespace="75a7ced3-6034-42ab-8086-73bcc9b2da3d"/>
    <xsd:import namespace="fbc17045-f088-4e89-878a-d67d32a0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ed3-6034-42ab-8086-73bcc9b2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7045-f088-4e89-878a-d67d32a074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04c7a4-25b1-4e03-823a-b857dd1905a3}" ma:internalName="TaxCatchAll" ma:showField="CatchAllData" ma:web="fbc17045-f088-4e89-878a-d67d32a0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91B47-71A0-4897-B3E7-F10264C99DCF}">
  <ds:schemaRefs>
    <ds:schemaRef ds:uri="http://schemas.microsoft.com/office/2006/metadata/properties"/>
    <ds:schemaRef ds:uri="http://schemas.microsoft.com/office/infopath/2007/PartnerControls"/>
    <ds:schemaRef ds:uri="75a7ced3-6034-42ab-8086-73bcc9b2da3d"/>
    <ds:schemaRef ds:uri="fbc17045-f088-4e89-878a-d67d32a07470"/>
  </ds:schemaRefs>
</ds:datastoreItem>
</file>

<file path=customXml/itemProps2.xml><?xml version="1.0" encoding="utf-8"?>
<ds:datastoreItem xmlns:ds="http://schemas.openxmlformats.org/officeDocument/2006/customXml" ds:itemID="{D8110F4F-5671-43E2-BBBD-FEE2B44BE158}"/>
</file>

<file path=customXml/itemProps3.xml><?xml version="1.0" encoding="utf-8"?>
<ds:datastoreItem xmlns:ds="http://schemas.openxmlformats.org/officeDocument/2006/customXml" ds:itemID="{7214B0A9-1349-473D-9F03-69A430A2D0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Hargitai, Reka</cp:lastModifiedBy>
  <cp:revision>11</cp:revision>
  <cp:lastPrinted>2020-01-21T15:04:00Z</cp:lastPrinted>
  <dcterms:created xsi:type="dcterms:W3CDTF">2024-11-27T13:59:00Z</dcterms:created>
  <dcterms:modified xsi:type="dcterms:W3CDTF">2024-11-27T14:53:00Z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0x010100C0C26BEF033A1640B2F93FDACFE41C08</vt:lpwstr>
  </property>
  <property fmtid="{D5CDD505-2E9C-101B-9397-08002B2CF9AE}" pid="3" name="Order">
    <vt:r8>1578000</vt:r8>
  </property>
  <property fmtid="{D5CDD505-2E9C-101B-9397-08002B2CF9AE}" pid="4" name="MediaServiceImageTags">
    <vt:lpwstr/>
  </property>
</Properties>
</file>