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E18CF19" w14:textId="7B0425DC" w:rsidR="004C48D0" w:rsidRPr="00C92C8D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it-IT"/>
        </w:rPr>
      </w:pPr>
      <w:r w:rsidRPr="00942D6B">
        <w:rPr>
          <w:rFonts w:ascii="Avenir Next LT Pro" w:hAnsi="Avenir Next LT Pro"/>
          <w:b/>
          <w:bCs/>
          <w:noProof/>
          <w:color w:val="auto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87C32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C92C8D">
        <w:rPr>
          <w:rFonts w:ascii="Avenir Next LT Pro" w:hAnsi="Avenir Next LT Pro"/>
          <w:b/>
          <w:bCs/>
          <w:color w:val="auto"/>
          <w:sz w:val="30"/>
          <w:szCs w:val="30"/>
          <w:lang w:val="it-IT"/>
        </w:rPr>
        <w:t>Press release</w:t>
      </w:r>
    </w:p>
    <w:p w14:paraId="0C69B5D1" w14:textId="77777777" w:rsidR="00270FCD" w:rsidRPr="00C92C8D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u w:val="single"/>
          <w:lang w:val="it-IT"/>
        </w:rPr>
      </w:pPr>
    </w:p>
    <w:p w14:paraId="762BCF9C" w14:textId="2915098F" w:rsidR="002E149F" w:rsidRDefault="00C92C8D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it-IT"/>
        </w:rPr>
      </w:pPr>
      <w:r w:rsidRPr="00C92C8D">
        <w:rPr>
          <w:rFonts w:ascii="Avenir Next LT Pro" w:eastAsia="Verdana" w:hAnsi="Avenir Next LT Pro" w:cs="Verdana"/>
          <w:color w:val="auto"/>
          <w:u w:val="single"/>
          <w:lang w:val="it-IT"/>
        </w:rPr>
        <w:t>Apertura del rinato GC Corporate Centre</w:t>
      </w:r>
    </w:p>
    <w:p w14:paraId="0C10018B" w14:textId="77777777" w:rsidR="00C92C8D" w:rsidRPr="00C92C8D" w:rsidRDefault="00C92C8D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it-IT"/>
        </w:rPr>
      </w:pPr>
    </w:p>
    <w:p w14:paraId="60804184" w14:textId="3FFEF0E2" w:rsidR="00B90E66" w:rsidRDefault="002D6A93" w:rsidP="00B90E66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it-IT"/>
        </w:rPr>
      </w:pPr>
      <w:r w:rsidRPr="002D6A93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it-IT"/>
        </w:rPr>
        <w:t xml:space="preserve">Nuove sedi e installazioni artistiche che promuovono l'innovazione e </w:t>
      </w:r>
      <w:r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it-IT"/>
        </w:rPr>
        <w:t xml:space="preserve">il cuore della </w:t>
      </w:r>
      <w:r w:rsidRPr="002D6A93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it-IT"/>
        </w:rPr>
        <w:t xml:space="preserve">filosofia </w:t>
      </w:r>
      <w:r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it-IT"/>
        </w:rPr>
        <w:t>di</w:t>
      </w:r>
      <w:r w:rsidRPr="002D6A93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it-IT"/>
        </w:rPr>
        <w:t xml:space="preserve"> GC</w:t>
      </w:r>
    </w:p>
    <w:p w14:paraId="2DAF595C" w14:textId="77777777" w:rsidR="002D6A93" w:rsidRPr="002D6A93" w:rsidRDefault="002D6A93" w:rsidP="00B90E66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it-IT"/>
        </w:rPr>
      </w:pPr>
    </w:p>
    <w:p w14:paraId="2C6437A0" w14:textId="3BEF960E" w:rsidR="003A2FB1" w:rsidRPr="002D6A93" w:rsidRDefault="002D6A93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it-IT"/>
        </w:rPr>
      </w:pPr>
      <w:r w:rsidRPr="002D6A93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it-IT"/>
        </w:rPr>
        <w:t xml:space="preserve">GC Corporation ha recentemente riaperto il GC Corporate Centre di Tokyo, recentemente ampliato, ponendo l'accento sull'innovazione e promuovendo la comunicazione all'interno della comunità dentale. Questa ristrutturazione fa parte della più ampia strategia dell'azienda, iniziata all'inizio del XXI secolo con la riqualificazione degli edifici di Osaka e Nagoya, seguita dall'ammodernamento strutturale dell'ex sede centrale di </w:t>
      </w:r>
      <w:proofErr w:type="spellStart"/>
      <w:r w:rsidRPr="002D6A93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it-IT"/>
        </w:rPr>
        <w:t>Itabashi</w:t>
      </w:r>
      <w:proofErr w:type="spellEnd"/>
      <w:r w:rsidRPr="002D6A93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it-IT"/>
        </w:rPr>
        <w:t xml:space="preserve">, e proseguita con l'attenzione alle proprie radici di azienda di ricerca e </w:t>
      </w:r>
      <w:proofErr w:type="gramStart"/>
      <w:r w:rsidRPr="002D6A93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it-IT"/>
        </w:rPr>
        <w:t>sviluppo.</w:t>
      </w:r>
      <w:r w:rsidR="003A2FB1" w:rsidRPr="002D6A93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it-IT"/>
        </w:rPr>
        <w:t>.</w:t>
      </w:r>
      <w:proofErr w:type="gramEnd"/>
      <w:r w:rsidR="003A2FB1" w:rsidRPr="002D6A93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it-IT"/>
        </w:rPr>
        <w:t xml:space="preserve"> </w:t>
      </w:r>
      <w:r w:rsidR="009C2EE6" w:rsidRPr="002D6A93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it-IT"/>
        </w:rPr>
        <w:br/>
      </w:r>
      <w:r w:rsidRPr="002D6A93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it-IT"/>
        </w:rPr>
        <w:t xml:space="preserve">La nuova sede di </w:t>
      </w:r>
      <w:proofErr w:type="spellStart"/>
      <w:r w:rsidRPr="002D6A93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it-IT"/>
        </w:rPr>
        <w:t>Hongo</w:t>
      </w:r>
      <w:proofErr w:type="spellEnd"/>
      <w:r w:rsidRPr="002D6A93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it-IT"/>
        </w:rPr>
        <w:t xml:space="preserve">, nel </w:t>
      </w:r>
      <w:proofErr w:type="spellStart"/>
      <w:r w:rsidRPr="002D6A93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it-IT"/>
        </w:rPr>
        <w:t>Bunkyo</w:t>
      </w:r>
      <w:proofErr w:type="spellEnd"/>
      <w:r w:rsidRPr="002D6A93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it-IT"/>
        </w:rPr>
        <w:t xml:space="preserve"> Ward, completata nel 2011, funge da centro di aggregazione per i professionisti del settore dentale e sostiene la missione dell'azienda di essere leader nell'innovazione delle cure dentali. Da allora, il centro è servito come base di comunicazione per la diffusione delle informazioni e ha accolto circa 300.000 ospiti - soprattutto professionisti del settore dentale - provenienti da tutto il mondo.</w:t>
      </w:r>
    </w:p>
    <w:p w14:paraId="7A31D358" w14:textId="060E780C" w:rsidR="006D45D2" w:rsidRPr="002D6A93" w:rsidRDefault="00AA6307" w:rsidP="006D45D2">
      <w:pPr>
        <w:spacing w:line="360" w:lineRule="exact"/>
        <w:rPr>
          <w:rFonts w:ascii="Arial" w:hAnsi="Arial" w:cs="Arial"/>
          <w:sz w:val="22"/>
          <w:lang w:val="it-IT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03B4C" wp14:editId="6087413A">
                <wp:simplePos x="0" y="0"/>
                <wp:positionH relativeFrom="margin">
                  <wp:posOffset>2116015</wp:posOffset>
                </wp:positionH>
                <wp:positionV relativeFrom="paragraph">
                  <wp:posOffset>92612</wp:posOffset>
                </wp:positionV>
                <wp:extent cx="3473450" cy="1581150"/>
                <wp:effectExtent l="0" t="0" r="0" b="0"/>
                <wp:wrapNone/>
                <wp:docPr id="135332463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734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7E03F" w14:textId="77777777" w:rsidR="006D45D2" w:rsidRPr="00E25E7E" w:rsidRDefault="006D45D2" w:rsidP="006D45D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Hlk183597009"/>
                            <w:bookmarkEnd w:id="0"/>
                            <w:r w:rsidRPr="00E25E7E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2AF412C" wp14:editId="2864065C">
                                  <wp:extent cx="1449282" cy="1086961"/>
                                  <wp:effectExtent l="0" t="0" r="0" b="0"/>
                                  <wp:docPr id="43698137" name="Picture 2" descr="店の天井からぶら下がっているキッチン&#10;&#10;低い精度で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D052D60-62F8-73EA-AEC4-B43AA322AC4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517904" name="Picture 2" descr="店の天井からぶら下がっているキッチン&#10;&#10;低い精度で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D052D60-62F8-73EA-AEC4-B43AA322AC4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338" cy="1092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5E7E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054B4F1" wp14:editId="6CAE39E5">
                                  <wp:extent cx="1441026" cy="1080770"/>
                                  <wp:effectExtent l="0" t="0" r="6985" b="5080"/>
                                  <wp:docPr id="1995610445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41DAD3E-82FB-A646-5D49-36F9DFFFBAA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41DAD3E-82FB-A646-5D49-36F9DFFFBAA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615" cy="109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A27D53" w14:textId="73EE2EEE" w:rsidR="006D45D2" w:rsidRPr="00E25E7E" w:rsidRDefault="006D45D2" w:rsidP="006D45D2">
                            <w:pP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</w:pPr>
                            <w:r w:rsidRPr="00E25E7E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6F Showroom (</w:t>
                            </w:r>
                            <w:r w:rsidR="002D6A93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Piano </w:t>
                            </w:r>
                            <w:proofErr w:type="spellStart"/>
                            <w:r w:rsidR="002D6A93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simulato</w:t>
                            </w:r>
                            <w:proofErr w:type="spellEnd"/>
                            <w:r w:rsidRPr="00E25E7E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03B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166.6pt;margin-top:7.3pt;width:273.5pt;height:124.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" filled="f" stroked="f">
                <v:textbox>
                  <w:txbxContent>
                    <w:p w14:paraId="0737E03F" w14:textId="77777777" w:rsidR="006D45D2" w:rsidRPr="00E25E7E" w:rsidRDefault="006D45D2" w:rsidP="006D45D2">
                      <w:pPr>
                        <w:rPr>
                          <w:sz w:val="22"/>
                          <w:szCs w:val="22"/>
                        </w:rPr>
                      </w:pPr>
                      <w:bookmarkStart w:id="1" w:name="_Hlk183597009"/>
                      <w:bookmarkEnd w:id="1"/>
                      <w:r w:rsidRPr="00E25E7E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2AF412C" wp14:editId="2864065C">
                            <wp:extent cx="1449282" cy="1086961"/>
                            <wp:effectExtent l="0" t="0" r="0" b="0"/>
                            <wp:docPr id="43698137" name="Picture 2" descr="店の天井からぶら下がっているキッチン&#10;&#10;低い精度で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D052D60-62F8-73EA-AEC4-B43AA322AC4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4517904" name="Picture 2" descr="店の天井からぶら下がっているキッチン&#10;&#10;低い精度で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0D052D60-62F8-73EA-AEC4-B43AA322AC4F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338" cy="1092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5E7E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054B4F1" wp14:editId="6CAE39E5">
                            <wp:extent cx="1441026" cy="1080770"/>
                            <wp:effectExtent l="0" t="0" r="6985" b="5080"/>
                            <wp:docPr id="1995610445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41DAD3E-82FB-A646-5D49-36F9DFFFBAA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741DAD3E-82FB-A646-5D49-36F9DFFFBAA8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615" cy="109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A27D53" w14:textId="73EE2EEE" w:rsidR="006D45D2" w:rsidRPr="00E25E7E" w:rsidRDefault="006D45D2" w:rsidP="006D45D2">
                      <w:pP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</w:pPr>
                      <w:r w:rsidRPr="00E25E7E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6F Showroom (</w:t>
                      </w:r>
                      <w:r w:rsidR="002D6A93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Piano simulato</w:t>
                      </w:r>
                      <w:r w:rsidRPr="00E25E7E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5D2" w:rsidRPr="006E2725">
        <w:rPr>
          <w:noProof/>
        </w:rPr>
        <w:drawing>
          <wp:anchor distT="0" distB="0" distL="114300" distR="114300" simplePos="0" relativeHeight="251664384" behindDoc="0" locked="0" layoutInCell="1" allowOverlap="1" wp14:anchorId="60392343" wp14:editId="534F09D0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962444" cy="2910452"/>
            <wp:effectExtent l="0" t="0" r="0" b="4445"/>
            <wp:wrapNone/>
            <wp:docPr id="5523644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6302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51" cy="292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5DEE3" w14:textId="77777777" w:rsidR="006D45D2" w:rsidRPr="002D6A93" w:rsidRDefault="006D45D2" w:rsidP="006D45D2">
      <w:pPr>
        <w:spacing w:line="360" w:lineRule="exact"/>
        <w:rPr>
          <w:rFonts w:ascii="Arial" w:hAnsi="Arial" w:cs="Arial"/>
          <w:sz w:val="22"/>
          <w:lang w:val="it-IT"/>
        </w:rPr>
      </w:pPr>
    </w:p>
    <w:p w14:paraId="7EC4977B" w14:textId="77777777" w:rsidR="006D45D2" w:rsidRPr="002D6A93" w:rsidRDefault="006D45D2" w:rsidP="006D45D2">
      <w:pPr>
        <w:spacing w:line="360" w:lineRule="exact"/>
        <w:rPr>
          <w:rFonts w:ascii="Arial" w:hAnsi="Arial" w:cs="Arial"/>
          <w:sz w:val="22"/>
          <w:lang w:val="it-IT"/>
        </w:rPr>
      </w:pPr>
    </w:p>
    <w:p w14:paraId="56F454E6" w14:textId="77777777" w:rsidR="006D45D2" w:rsidRPr="002D6A93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  <w:lang w:val="it-IT"/>
        </w:rPr>
      </w:pPr>
    </w:p>
    <w:p w14:paraId="7669E846" w14:textId="77777777" w:rsidR="006D45D2" w:rsidRPr="002D6A93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  <w:lang w:val="it-IT"/>
        </w:rPr>
      </w:pPr>
    </w:p>
    <w:p w14:paraId="5800B4C6" w14:textId="77777777" w:rsidR="006D45D2" w:rsidRPr="002D6A93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  <w:lang w:val="it-IT"/>
        </w:rPr>
      </w:pPr>
    </w:p>
    <w:p w14:paraId="2E23E6C6" w14:textId="08E9AB3C" w:rsidR="006D45D2" w:rsidRPr="002D6A93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  <w:lang w:val="it-IT"/>
        </w:rPr>
      </w:pPr>
    </w:p>
    <w:p w14:paraId="3259016A" w14:textId="075ADDC3" w:rsidR="006D45D2" w:rsidRPr="002D6A93" w:rsidRDefault="00AA6307" w:rsidP="006D45D2">
      <w:pPr>
        <w:spacing w:line="360" w:lineRule="exact"/>
        <w:ind w:firstLineChars="100" w:firstLine="220"/>
        <w:rPr>
          <w:rFonts w:ascii="Arial" w:hAnsi="Arial" w:cs="Arial"/>
          <w:sz w:val="22"/>
          <w:lang w:val="it-IT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8A350" wp14:editId="6721011C">
                <wp:simplePos x="0" y="0"/>
                <wp:positionH relativeFrom="margin">
                  <wp:posOffset>2076108</wp:posOffset>
                </wp:positionH>
                <wp:positionV relativeFrom="paragraph">
                  <wp:posOffset>22372</wp:posOffset>
                </wp:positionV>
                <wp:extent cx="3136900" cy="2009955"/>
                <wp:effectExtent l="0" t="19050" r="0" b="12065"/>
                <wp:wrapNone/>
                <wp:docPr id="178854076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36900" cy="20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F6CE" w14:textId="77777777" w:rsidR="006D45D2" w:rsidRDefault="006D45D2" w:rsidP="006D45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2C772" wp14:editId="5FC75177">
                                  <wp:extent cx="2362200" cy="1317380"/>
                                  <wp:effectExtent l="0" t="0" r="2540" b="0"/>
                                  <wp:docPr id="1415473728" name="図 11" descr="屋内, 天井, テーブル, カウンター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3130473" name="図 11" descr="屋内, 天井, テーブル, カウンター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31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DC3D56" w14:textId="77777777" w:rsidR="006D45D2" w:rsidRPr="00E25E7E" w:rsidRDefault="006D45D2" w:rsidP="006D45D2">
                            <w:pP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</w:pPr>
                            <w:r w:rsidRPr="00E25E7E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1F Dental Information Gallery</w:t>
                            </w:r>
                          </w:p>
                          <w:p w14:paraId="6E29F9DC" w14:textId="77777777" w:rsidR="006D45D2" w:rsidRDefault="006D45D2" w:rsidP="006D45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A350" id="_x0000_s1027" type="#_x0000_t202" style="position:absolute;left:0;text-align:left;margin-left:163.45pt;margin-top:1.75pt;width:247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" filled="f" stroked="f">
                <v:textbox>
                  <w:txbxContent>
                    <w:p w14:paraId="72EFF6CE" w14:textId="77777777" w:rsidR="006D45D2" w:rsidRDefault="006D45D2" w:rsidP="006D45D2">
                      <w:r>
                        <w:rPr>
                          <w:noProof/>
                        </w:rPr>
                        <w:drawing>
                          <wp:inline distT="0" distB="0" distL="0" distR="0" wp14:anchorId="0EE2C772" wp14:editId="5FC75177">
                            <wp:extent cx="2362200" cy="1317380"/>
                            <wp:effectExtent l="0" t="0" r="2540" b="0"/>
                            <wp:docPr id="1415473728" name="図 11" descr="屋内, 天井, テーブル, カウンター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3130473" name="図 11" descr="屋内, 天井, テーブル, カウンター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31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DC3D56" w14:textId="77777777" w:rsidR="006D45D2" w:rsidRPr="00E25E7E" w:rsidRDefault="006D45D2" w:rsidP="006D45D2">
                      <w:pP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</w:pPr>
                      <w:r w:rsidRPr="00E25E7E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1F Dental Information Gallery</w:t>
                      </w:r>
                    </w:p>
                    <w:p w14:paraId="6E29F9DC" w14:textId="77777777" w:rsidR="006D45D2" w:rsidRDefault="006D45D2" w:rsidP="006D45D2"/>
                  </w:txbxContent>
                </v:textbox>
                <w10:wrap anchorx="margin"/>
              </v:shape>
            </w:pict>
          </mc:Fallback>
        </mc:AlternateContent>
      </w:r>
    </w:p>
    <w:p w14:paraId="1B97FDED" w14:textId="4EC387E1" w:rsidR="006D45D2" w:rsidRPr="002D6A93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  <w:lang w:val="it-IT"/>
        </w:rPr>
      </w:pPr>
    </w:p>
    <w:p w14:paraId="30F52C57" w14:textId="77777777" w:rsidR="006D45D2" w:rsidRPr="002D6A93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  <w:lang w:val="it-IT"/>
        </w:rPr>
      </w:pPr>
    </w:p>
    <w:p w14:paraId="48B2C4C5" w14:textId="77777777" w:rsidR="006D45D2" w:rsidRPr="002D6A93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  <w:lang w:val="it-IT"/>
        </w:rPr>
      </w:pPr>
    </w:p>
    <w:p w14:paraId="0D339821" w14:textId="77777777" w:rsidR="006D45D2" w:rsidRPr="002D6A93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  <w:lang w:val="it-IT"/>
        </w:rPr>
      </w:pPr>
    </w:p>
    <w:p w14:paraId="0F5FE64F" w14:textId="50BD4835" w:rsidR="006D45D2" w:rsidRPr="002D6A93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  <w:lang w:val="it-IT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FC94C" wp14:editId="4095BFCE">
                <wp:simplePos x="0" y="0"/>
                <wp:positionH relativeFrom="margin">
                  <wp:posOffset>-147515</wp:posOffset>
                </wp:positionH>
                <wp:positionV relativeFrom="paragraph">
                  <wp:posOffset>227867</wp:posOffset>
                </wp:positionV>
                <wp:extent cx="2390775" cy="400050"/>
                <wp:effectExtent l="0" t="0" r="0" b="0"/>
                <wp:wrapNone/>
                <wp:docPr id="1198057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907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6C59" w14:textId="2C1C0FAC" w:rsidR="006D45D2" w:rsidRPr="00E25E7E" w:rsidRDefault="002D6A93" w:rsidP="006D45D2">
                            <w:pPr>
                              <w:ind w:firstLineChars="67" w:firstLine="147"/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Nuovo</w:t>
                            </w:r>
                            <w:r w:rsidR="006D45D2" w:rsidRPr="00E25E7E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GC </w:t>
                            </w:r>
                            <w:r w:rsidR="006D45D2" w:rsidRPr="00E25E7E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Corporate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C94C" id="テキスト ボックス 9" o:spid="_x0000_s1028" type="#_x0000_t202" style="position:absolute;left:0;text-align:left;margin-left:-11.6pt;margin-top:17.95pt;width:188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" filled="f" stroked="f">
                <v:textbox>
                  <w:txbxContent>
                    <w:p w14:paraId="78AC6C59" w14:textId="2C1C0FAC" w:rsidR="006D45D2" w:rsidRPr="00E25E7E" w:rsidRDefault="002D6A93" w:rsidP="006D45D2">
                      <w:pPr>
                        <w:ind w:firstLineChars="67" w:firstLine="147"/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</w:pPr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Nuovo</w:t>
                      </w:r>
                      <w:r w:rsidR="006D45D2" w:rsidRPr="00E25E7E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GC </w:t>
                      </w:r>
                      <w:r w:rsidR="006D45D2" w:rsidRPr="00E25E7E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Corporate Centre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320A4" w14:textId="57220F99" w:rsidR="006D45D2" w:rsidRPr="002D6A93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  <w:lang w:val="it-IT"/>
        </w:rPr>
      </w:pPr>
    </w:p>
    <w:p w14:paraId="1AFC4F91" w14:textId="061E244B" w:rsidR="00E25E7E" w:rsidRPr="002D6A93" w:rsidRDefault="002D6A93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it-IT"/>
        </w:rPr>
      </w:pPr>
      <w:r w:rsidRPr="002D6A93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it-IT"/>
        </w:rPr>
        <w:t xml:space="preserve">Il rinato GC Corporate Centre è stato rinnovato e ampliato e comprende uno showroom completamente rinnovato, una </w:t>
      </w:r>
      <w:proofErr w:type="spellStart"/>
      <w:r w:rsidRPr="002D6A93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it-IT"/>
        </w:rPr>
        <w:t>Dental</w:t>
      </w:r>
      <w:proofErr w:type="spellEnd"/>
      <w:r w:rsidRPr="002D6A93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it-IT"/>
        </w:rPr>
        <w:t xml:space="preserve"> Information Gallery e spazi per uffici ampliati che favoriscono l'innovazione. Lo showroom offre esperienze pratiche sui prodotti, simulando ambienti clinici reali. La galleria mira a sensibilizzare il pubblico sulla salute orale e presenta esposizioni didattiche sulla cura dei denti nelle varie fasi della vita.</w:t>
      </w:r>
    </w:p>
    <w:p w14:paraId="69041289" w14:textId="77777777" w:rsidR="002D6A93" w:rsidRPr="002D6A93" w:rsidRDefault="002D6A93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it-IT"/>
        </w:rPr>
      </w:pPr>
    </w:p>
    <w:p w14:paraId="2F30C076" w14:textId="19A20C72" w:rsidR="009C6EF3" w:rsidRDefault="002D6A93" w:rsidP="003A2FB1">
      <w:pPr>
        <w:spacing w:line="360" w:lineRule="auto"/>
        <w:ind w:left="-990" w:right="-868"/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  <w:lang w:val="it-IT"/>
        </w:rPr>
      </w:pPr>
      <w:r w:rsidRPr="002D6A93"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  <w:lang w:val="it-IT"/>
        </w:rPr>
        <w:t xml:space="preserve">Oltre a questi spazi funzionali, il centro integra installazioni artistiche del collettivo di arte digitale teamLab, le cui opere sono in linea con </w:t>
      </w:r>
      <w:r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  <w:lang w:val="it-IT"/>
        </w:rPr>
        <w:t>il cuore del</w:t>
      </w:r>
      <w:r w:rsidRPr="002D6A93"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  <w:lang w:val="it-IT"/>
        </w:rPr>
        <w:t>la filosofia GC: pensare e agire dalla prospettiva degli altri. Queste installazioni incoraggiano il pensiero senza confini, riflettendo la visione dell'azienda di trascendere le barriere culturali e linguistiche. Le opere d'arte sono destinate a ispirare sia i dipendenti che i visitatori, rafforzando i valori di GC mentre lavora per la sua “Visione 2031: diventare l'azienda dentale leader impegnata a realizzare una società sana e longeva”.</w:t>
      </w:r>
    </w:p>
    <w:p w14:paraId="0CD4FE41" w14:textId="77777777" w:rsidR="002D6A93" w:rsidRPr="002D6A93" w:rsidRDefault="002D6A93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it-IT"/>
        </w:rPr>
      </w:pPr>
    </w:p>
    <w:p w14:paraId="1391F449" w14:textId="77777777" w:rsidR="005F5162" w:rsidRPr="005F5162" w:rsidRDefault="005F5162" w:rsidP="005F5162">
      <w:pPr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</w:pPr>
      <w:r w:rsidRPr="005F5162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  <w:t>GC ITALIA S.r.l.</w:t>
      </w:r>
    </w:p>
    <w:p w14:paraId="61554D17" w14:textId="77777777" w:rsidR="005F5162" w:rsidRPr="005F5162" w:rsidRDefault="005F5162" w:rsidP="005F5162">
      <w:pPr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</w:pPr>
      <w:r w:rsidRPr="005F5162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  <w:t>Via Luigi Cadorna 69</w:t>
      </w:r>
    </w:p>
    <w:p w14:paraId="207B4A84" w14:textId="77777777" w:rsidR="005F5162" w:rsidRPr="005F5162" w:rsidRDefault="005F5162" w:rsidP="005F5162">
      <w:pPr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</w:pPr>
      <w:r w:rsidRPr="005F5162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  <w:t>20055 Vimodrone (MI)</w:t>
      </w:r>
    </w:p>
    <w:p w14:paraId="34E677A8" w14:textId="77777777" w:rsidR="005F5162" w:rsidRPr="005F5162" w:rsidRDefault="005F5162" w:rsidP="005F5162">
      <w:pPr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</w:pPr>
      <w:r w:rsidRPr="005F5162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  <w:t>Italia</w:t>
      </w:r>
    </w:p>
    <w:p w14:paraId="0889295F" w14:textId="77777777" w:rsidR="005F5162" w:rsidRPr="005F5162" w:rsidRDefault="005F5162" w:rsidP="005F5162">
      <w:pPr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</w:pPr>
    </w:p>
    <w:p w14:paraId="1104E3FA" w14:textId="77777777" w:rsidR="005F5162" w:rsidRPr="005F5162" w:rsidRDefault="005F5162" w:rsidP="005F5162">
      <w:pPr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</w:pPr>
      <w:r w:rsidRPr="005F5162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  <w:t>+39 02 98 28 20 68</w:t>
      </w:r>
    </w:p>
    <w:p w14:paraId="03AAA5B9" w14:textId="77777777" w:rsidR="005F5162" w:rsidRPr="005F5162" w:rsidRDefault="005F5162" w:rsidP="005F5162">
      <w:pPr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</w:pPr>
      <w:proofErr w:type="spellStart"/>
      <w:r w:rsidRPr="005F5162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  <w:t>info.italy@gc.dental</w:t>
      </w:r>
      <w:proofErr w:type="spellEnd"/>
    </w:p>
    <w:p w14:paraId="5850D5C6" w14:textId="44A44AA7" w:rsidR="001B6C7A" w:rsidRPr="005F5162" w:rsidRDefault="005F5162" w:rsidP="005F5162">
      <w:pPr>
        <w:spacing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0"/>
          <w:szCs w:val="20"/>
          <w:lang w:val="it-IT"/>
        </w:rPr>
      </w:pPr>
      <w:r w:rsidRPr="005F5162">
        <w:rPr>
          <w:rFonts w:ascii="Avenir Next LT Pro" w:hAnsi="Avenir Next LT Pro"/>
          <w:bCs/>
          <w:color w:val="auto"/>
          <w:spacing w:val="5"/>
          <w:kern w:val="28"/>
          <w:sz w:val="20"/>
          <w:szCs w:val="20"/>
          <w:u w:color="464646"/>
          <w:lang w:val="it-IT"/>
        </w:rPr>
        <w:t>www.gc.dental/europe/it-IT</w:t>
      </w:r>
    </w:p>
    <w:sectPr w:rsidR="001B6C7A" w:rsidRPr="005F5162" w:rsidSect="00375891">
      <w:headerReference w:type="default" r:id="rId18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836F9" w14:textId="77777777" w:rsidR="00052105" w:rsidRDefault="00052105">
      <w:r>
        <w:separator/>
      </w:r>
    </w:p>
  </w:endnote>
  <w:endnote w:type="continuationSeparator" w:id="0">
    <w:p w14:paraId="4A771EA1" w14:textId="77777777" w:rsidR="00052105" w:rsidRDefault="00052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Light">
    <w:altName w:val="Calibri"/>
    <w:panose1 w:val="00000000000000000000"/>
    <w:charset w:val="00"/>
    <w:family w:val="swiss"/>
    <w:notTrueType/>
    <w:pitch w:val="variable"/>
    <w:sig w:usb0="A00000AF" w:usb1="5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17573" w14:textId="77777777" w:rsidR="00052105" w:rsidRDefault="00052105">
      <w:r>
        <w:separator/>
      </w:r>
    </w:p>
  </w:footnote>
  <w:footnote w:type="continuationSeparator" w:id="0">
    <w:p w14:paraId="37250EDE" w14:textId="77777777" w:rsidR="00052105" w:rsidRDefault="00052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88445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activeWritingStyle w:appName="MSWord" w:lang="it-IT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455B2"/>
    <w:rsid w:val="00045DA8"/>
    <w:rsid w:val="00046D80"/>
    <w:rsid w:val="00052105"/>
    <w:rsid w:val="000578B1"/>
    <w:rsid w:val="00070ECB"/>
    <w:rsid w:val="00076EC4"/>
    <w:rsid w:val="000800FA"/>
    <w:rsid w:val="00084F7B"/>
    <w:rsid w:val="000861F8"/>
    <w:rsid w:val="0009713E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246E6"/>
    <w:rsid w:val="0014534A"/>
    <w:rsid w:val="0016511A"/>
    <w:rsid w:val="00167D45"/>
    <w:rsid w:val="00176AEF"/>
    <w:rsid w:val="00194A6E"/>
    <w:rsid w:val="001B5343"/>
    <w:rsid w:val="001B5373"/>
    <w:rsid w:val="001B6C7A"/>
    <w:rsid w:val="001C1388"/>
    <w:rsid w:val="001E2384"/>
    <w:rsid w:val="001E3E8C"/>
    <w:rsid w:val="001E63CB"/>
    <w:rsid w:val="00201CC5"/>
    <w:rsid w:val="00204E47"/>
    <w:rsid w:val="00206A13"/>
    <w:rsid w:val="002107C7"/>
    <w:rsid w:val="0022041F"/>
    <w:rsid w:val="0022279E"/>
    <w:rsid w:val="0023643E"/>
    <w:rsid w:val="00236B8D"/>
    <w:rsid w:val="00247359"/>
    <w:rsid w:val="00247D6B"/>
    <w:rsid w:val="00270FCD"/>
    <w:rsid w:val="002822C9"/>
    <w:rsid w:val="00283337"/>
    <w:rsid w:val="00291EEA"/>
    <w:rsid w:val="002974A2"/>
    <w:rsid w:val="002A1F4F"/>
    <w:rsid w:val="002A32B6"/>
    <w:rsid w:val="002A35AE"/>
    <w:rsid w:val="002A4426"/>
    <w:rsid w:val="002C389F"/>
    <w:rsid w:val="002D178F"/>
    <w:rsid w:val="002D6A93"/>
    <w:rsid w:val="002E149F"/>
    <w:rsid w:val="003042DF"/>
    <w:rsid w:val="003050BC"/>
    <w:rsid w:val="00312F6E"/>
    <w:rsid w:val="00315091"/>
    <w:rsid w:val="00321DE6"/>
    <w:rsid w:val="0032290E"/>
    <w:rsid w:val="00325206"/>
    <w:rsid w:val="00327168"/>
    <w:rsid w:val="003602A1"/>
    <w:rsid w:val="003649EF"/>
    <w:rsid w:val="00375891"/>
    <w:rsid w:val="00390C9F"/>
    <w:rsid w:val="003A2FB1"/>
    <w:rsid w:val="003A434A"/>
    <w:rsid w:val="003A7639"/>
    <w:rsid w:val="003B1417"/>
    <w:rsid w:val="003B4C34"/>
    <w:rsid w:val="003C645C"/>
    <w:rsid w:val="003D4229"/>
    <w:rsid w:val="003D5E25"/>
    <w:rsid w:val="003F1B6F"/>
    <w:rsid w:val="00412841"/>
    <w:rsid w:val="00433538"/>
    <w:rsid w:val="004413E2"/>
    <w:rsid w:val="00444A98"/>
    <w:rsid w:val="00453816"/>
    <w:rsid w:val="0046163D"/>
    <w:rsid w:val="00463949"/>
    <w:rsid w:val="004651BB"/>
    <w:rsid w:val="00480DBA"/>
    <w:rsid w:val="00481DAB"/>
    <w:rsid w:val="0049147A"/>
    <w:rsid w:val="00492F65"/>
    <w:rsid w:val="00495DD2"/>
    <w:rsid w:val="004A245C"/>
    <w:rsid w:val="004B295B"/>
    <w:rsid w:val="004C0A6B"/>
    <w:rsid w:val="004C3D5F"/>
    <w:rsid w:val="004C48D0"/>
    <w:rsid w:val="004D0FBF"/>
    <w:rsid w:val="004D3B6C"/>
    <w:rsid w:val="004E2FB3"/>
    <w:rsid w:val="004E3CBF"/>
    <w:rsid w:val="004E7F10"/>
    <w:rsid w:val="004F2C76"/>
    <w:rsid w:val="00502C6F"/>
    <w:rsid w:val="00516C15"/>
    <w:rsid w:val="0052480D"/>
    <w:rsid w:val="00552262"/>
    <w:rsid w:val="00552443"/>
    <w:rsid w:val="00567F3E"/>
    <w:rsid w:val="00572892"/>
    <w:rsid w:val="00587CDE"/>
    <w:rsid w:val="005A00B4"/>
    <w:rsid w:val="005D1861"/>
    <w:rsid w:val="005D74DB"/>
    <w:rsid w:val="005D7797"/>
    <w:rsid w:val="005E25A2"/>
    <w:rsid w:val="005E7894"/>
    <w:rsid w:val="005F5162"/>
    <w:rsid w:val="00610AAC"/>
    <w:rsid w:val="006125B9"/>
    <w:rsid w:val="00614BAD"/>
    <w:rsid w:val="00616A54"/>
    <w:rsid w:val="00616F42"/>
    <w:rsid w:val="00617D27"/>
    <w:rsid w:val="00631D36"/>
    <w:rsid w:val="0063721E"/>
    <w:rsid w:val="00642020"/>
    <w:rsid w:val="00651C10"/>
    <w:rsid w:val="00657BB0"/>
    <w:rsid w:val="0066042E"/>
    <w:rsid w:val="0066182F"/>
    <w:rsid w:val="00671E66"/>
    <w:rsid w:val="00681CE3"/>
    <w:rsid w:val="006822E2"/>
    <w:rsid w:val="006B1315"/>
    <w:rsid w:val="006C68FF"/>
    <w:rsid w:val="006D0C1F"/>
    <w:rsid w:val="006D45D2"/>
    <w:rsid w:val="006E1865"/>
    <w:rsid w:val="0070518E"/>
    <w:rsid w:val="007219A1"/>
    <w:rsid w:val="0072441C"/>
    <w:rsid w:val="00737C03"/>
    <w:rsid w:val="00775ABD"/>
    <w:rsid w:val="00776B7A"/>
    <w:rsid w:val="00776E54"/>
    <w:rsid w:val="00781EA5"/>
    <w:rsid w:val="007847F0"/>
    <w:rsid w:val="007973C3"/>
    <w:rsid w:val="007B054F"/>
    <w:rsid w:val="007D00B3"/>
    <w:rsid w:val="007D7D19"/>
    <w:rsid w:val="007E0547"/>
    <w:rsid w:val="007E41A8"/>
    <w:rsid w:val="007E448B"/>
    <w:rsid w:val="0080482A"/>
    <w:rsid w:val="00805200"/>
    <w:rsid w:val="00807AFC"/>
    <w:rsid w:val="00821D97"/>
    <w:rsid w:val="00830169"/>
    <w:rsid w:val="00850425"/>
    <w:rsid w:val="00856934"/>
    <w:rsid w:val="008663A4"/>
    <w:rsid w:val="00867C29"/>
    <w:rsid w:val="00872F79"/>
    <w:rsid w:val="008753D9"/>
    <w:rsid w:val="00875A37"/>
    <w:rsid w:val="00881F99"/>
    <w:rsid w:val="0088626E"/>
    <w:rsid w:val="008A56E8"/>
    <w:rsid w:val="008A629E"/>
    <w:rsid w:val="008A7D3D"/>
    <w:rsid w:val="008D73C8"/>
    <w:rsid w:val="008E1A49"/>
    <w:rsid w:val="008F120A"/>
    <w:rsid w:val="008F7868"/>
    <w:rsid w:val="00901B68"/>
    <w:rsid w:val="00902B45"/>
    <w:rsid w:val="00905E3A"/>
    <w:rsid w:val="00906474"/>
    <w:rsid w:val="00911D35"/>
    <w:rsid w:val="009149F1"/>
    <w:rsid w:val="00914C1C"/>
    <w:rsid w:val="009152B2"/>
    <w:rsid w:val="00915DA2"/>
    <w:rsid w:val="00917845"/>
    <w:rsid w:val="00933CBE"/>
    <w:rsid w:val="00935AB8"/>
    <w:rsid w:val="00935F21"/>
    <w:rsid w:val="00942D6B"/>
    <w:rsid w:val="00960DB7"/>
    <w:rsid w:val="00960DE8"/>
    <w:rsid w:val="00977829"/>
    <w:rsid w:val="00981F33"/>
    <w:rsid w:val="00986AA8"/>
    <w:rsid w:val="00994191"/>
    <w:rsid w:val="00997CA1"/>
    <w:rsid w:val="009C1D99"/>
    <w:rsid w:val="009C2EE6"/>
    <w:rsid w:val="009C6EF3"/>
    <w:rsid w:val="009D4A1F"/>
    <w:rsid w:val="009E52BD"/>
    <w:rsid w:val="00A20798"/>
    <w:rsid w:val="00A304BF"/>
    <w:rsid w:val="00A5023C"/>
    <w:rsid w:val="00A65A6F"/>
    <w:rsid w:val="00A67AE7"/>
    <w:rsid w:val="00A7156F"/>
    <w:rsid w:val="00A7746D"/>
    <w:rsid w:val="00A80F69"/>
    <w:rsid w:val="00A844B5"/>
    <w:rsid w:val="00AA6307"/>
    <w:rsid w:val="00AC77C3"/>
    <w:rsid w:val="00AE06AA"/>
    <w:rsid w:val="00AE1122"/>
    <w:rsid w:val="00AE5917"/>
    <w:rsid w:val="00B0362E"/>
    <w:rsid w:val="00B04612"/>
    <w:rsid w:val="00B0625B"/>
    <w:rsid w:val="00B113EF"/>
    <w:rsid w:val="00B1164E"/>
    <w:rsid w:val="00B20BBD"/>
    <w:rsid w:val="00B20FF6"/>
    <w:rsid w:val="00B449F7"/>
    <w:rsid w:val="00B56F3C"/>
    <w:rsid w:val="00B80A18"/>
    <w:rsid w:val="00B85591"/>
    <w:rsid w:val="00B90E66"/>
    <w:rsid w:val="00B957C3"/>
    <w:rsid w:val="00BB3DE5"/>
    <w:rsid w:val="00BB5D11"/>
    <w:rsid w:val="00BB6534"/>
    <w:rsid w:val="00BD25AB"/>
    <w:rsid w:val="00BD4617"/>
    <w:rsid w:val="00BE1580"/>
    <w:rsid w:val="00BE5C2D"/>
    <w:rsid w:val="00BF0939"/>
    <w:rsid w:val="00C12E8E"/>
    <w:rsid w:val="00C2221D"/>
    <w:rsid w:val="00C436B7"/>
    <w:rsid w:val="00C43A3E"/>
    <w:rsid w:val="00C44BDA"/>
    <w:rsid w:val="00C60B64"/>
    <w:rsid w:val="00C9241A"/>
    <w:rsid w:val="00C92C8D"/>
    <w:rsid w:val="00CA5DBB"/>
    <w:rsid w:val="00CB13F4"/>
    <w:rsid w:val="00CC6660"/>
    <w:rsid w:val="00CD0F90"/>
    <w:rsid w:val="00CF6B33"/>
    <w:rsid w:val="00D003A7"/>
    <w:rsid w:val="00D16301"/>
    <w:rsid w:val="00D21359"/>
    <w:rsid w:val="00D33936"/>
    <w:rsid w:val="00D56385"/>
    <w:rsid w:val="00D71823"/>
    <w:rsid w:val="00DB38CE"/>
    <w:rsid w:val="00DB50BD"/>
    <w:rsid w:val="00DC1238"/>
    <w:rsid w:val="00DC69A2"/>
    <w:rsid w:val="00DD11C7"/>
    <w:rsid w:val="00DD4ADD"/>
    <w:rsid w:val="00DE1E47"/>
    <w:rsid w:val="00DF3946"/>
    <w:rsid w:val="00E00439"/>
    <w:rsid w:val="00E07420"/>
    <w:rsid w:val="00E132DE"/>
    <w:rsid w:val="00E23C42"/>
    <w:rsid w:val="00E25E7E"/>
    <w:rsid w:val="00E26DFB"/>
    <w:rsid w:val="00E34C95"/>
    <w:rsid w:val="00E37A44"/>
    <w:rsid w:val="00E402E9"/>
    <w:rsid w:val="00E5451D"/>
    <w:rsid w:val="00E561B3"/>
    <w:rsid w:val="00E60E82"/>
    <w:rsid w:val="00E62825"/>
    <w:rsid w:val="00E64BED"/>
    <w:rsid w:val="00E675E8"/>
    <w:rsid w:val="00E767CA"/>
    <w:rsid w:val="00E833B6"/>
    <w:rsid w:val="00EA2203"/>
    <w:rsid w:val="00EA4468"/>
    <w:rsid w:val="00ED2B9D"/>
    <w:rsid w:val="00ED59B2"/>
    <w:rsid w:val="00EE14C7"/>
    <w:rsid w:val="00EE3D97"/>
    <w:rsid w:val="00EE524C"/>
    <w:rsid w:val="00EE790F"/>
    <w:rsid w:val="00F14888"/>
    <w:rsid w:val="00F44C68"/>
    <w:rsid w:val="00F5342D"/>
    <w:rsid w:val="00F56DDB"/>
    <w:rsid w:val="00F7065B"/>
    <w:rsid w:val="00F875E7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9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7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3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24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3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3" ma:contentTypeDescription="Create a new document." ma:contentTypeScope="" ma:versionID="cf6d22300d2680c24609ddab0a8ed9d3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b4d7c0d844aa1808fafd8893b73d9091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781BA6F5-2D9D-4056-A649-82C583487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4C6D1-27F3-4FDD-A18A-6202E8CCF8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B09305-688A-4123-8937-B413CE4B57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E6B8A4-7E03-410A-9A4A-1BE5A444CD81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4</cp:revision>
  <cp:lastPrinted>2020-01-21T15:04:00Z</cp:lastPrinted>
  <dcterms:created xsi:type="dcterms:W3CDTF">2024-11-28T08:28:00Z</dcterms:created>
  <dcterms:modified xsi:type="dcterms:W3CDTF">2024-12-09T14:59:00Z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1577800</vt:r8>
  </property>
  <property fmtid="{D5CDD505-2E9C-101B-9397-08002B2CF9AE}" pid="4" name="MediaServiceImageTags">
    <vt:lpwstr/>
  </property>
</Properties>
</file>